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A0B" w:rsidRPr="00786854" w:rsidRDefault="00034A0B" w:rsidP="00034A0B">
      <w:pPr>
        <w:spacing w:before="0" w:after="0" w:line="360" w:lineRule="auto"/>
        <w:rPr>
          <w:rFonts w:ascii="Courier New" w:hAnsi="Courier New" w:cs="Courier New"/>
          <w:szCs w:val="22"/>
        </w:rPr>
      </w:pPr>
      <w:r w:rsidRPr="00786854">
        <w:rPr>
          <w:rStyle w:val="Forte"/>
          <w:rFonts w:ascii="Courier New" w:hAnsi="Courier New" w:cs="Courier New"/>
          <w:szCs w:val="22"/>
        </w:rPr>
        <w:t>DECRETO N</w:t>
      </w:r>
      <w:r w:rsidRPr="00786854">
        <w:rPr>
          <w:rStyle w:val="Forte"/>
          <w:rFonts w:ascii="Courier New" w:hAnsi="Courier New" w:cs="Courier New"/>
          <w:szCs w:val="22"/>
          <w:u w:val="single"/>
          <w:vertAlign w:val="superscript"/>
        </w:rPr>
        <w:t>o</w:t>
      </w:r>
      <w:r w:rsidRPr="00786854">
        <w:rPr>
          <w:rStyle w:val="Forte"/>
          <w:rFonts w:ascii="Courier New" w:hAnsi="Courier New" w:cs="Courier New"/>
          <w:szCs w:val="22"/>
        </w:rPr>
        <w:t xml:space="preserve"> 52.559, DE 31 DE JANEIRO DE 2007.</w:t>
      </w:r>
    </w:p>
    <w:p w:rsidR="00034A0B" w:rsidRPr="00786854" w:rsidRDefault="00034A0B" w:rsidP="00034A0B">
      <w:pPr>
        <w:spacing w:before="0" w:after="0" w:line="360" w:lineRule="auto"/>
        <w:ind w:left="4536"/>
        <w:jc w:val="left"/>
        <w:rPr>
          <w:rStyle w:val="Forte"/>
          <w:rFonts w:ascii="Courier New" w:hAnsi="Courier New" w:cs="Courier New"/>
          <w:szCs w:val="22"/>
        </w:rPr>
      </w:pPr>
    </w:p>
    <w:p w:rsidR="00034A0B" w:rsidRPr="00786854" w:rsidRDefault="00034A0B" w:rsidP="00034A0B">
      <w:pPr>
        <w:spacing w:before="0" w:after="0" w:line="360" w:lineRule="auto"/>
        <w:ind w:left="4536"/>
        <w:jc w:val="left"/>
        <w:rPr>
          <w:rStyle w:val="Forte"/>
          <w:rFonts w:ascii="Courier New" w:hAnsi="Courier New" w:cs="Courier New"/>
          <w:szCs w:val="22"/>
        </w:rPr>
      </w:pPr>
    </w:p>
    <w:p w:rsidR="00034A0B" w:rsidRPr="00786854" w:rsidRDefault="00034A0B" w:rsidP="00034A0B">
      <w:pPr>
        <w:spacing w:before="0" w:after="0" w:line="360" w:lineRule="auto"/>
        <w:ind w:left="4536"/>
        <w:jc w:val="left"/>
        <w:rPr>
          <w:rStyle w:val="Forte"/>
          <w:rFonts w:ascii="Courier New" w:hAnsi="Courier New" w:cs="Courier New"/>
          <w:szCs w:val="22"/>
        </w:rPr>
      </w:pPr>
      <w:r w:rsidRPr="00786854">
        <w:rPr>
          <w:rStyle w:val="Forte"/>
          <w:rFonts w:ascii="Courier New" w:hAnsi="Courier New" w:cs="Courier New"/>
          <w:szCs w:val="22"/>
        </w:rPr>
        <w:t xml:space="preserve">Regulamenta o Fundo Municipal de Meio Ambiente – FMMA. </w:t>
      </w:r>
    </w:p>
    <w:p w:rsidR="00034A0B" w:rsidRPr="00786854" w:rsidRDefault="00034A0B" w:rsidP="00034A0B">
      <w:pPr>
        <w:spacing w:before="0" w:after="0" w:line="360" w:lineRule="auto"/>
        <w:ind w:left="4248" w:firstLine="5"/>
        <w:rPr>
          <w:rFonts w:ascii="Courier New" w:hAnsi="Courier New" w:cs="Courier New"/>
          <w:szCs w:val="22"/>
        </w:rPr>
      </w:pPr>
      <w:r w:rsidRPr="00786854">
        <w:rPr>
          <w:rFonts w:ascii="Courier New" w:hAnsi="Courier New" w:cs="Courier New"/>
          <w:szCs w:val="22"/>
        </w:rPr>
        <w:t> </w:t>
      </w:r>
    </w:p>
    <w:p w:rsidR="00034A0B" w:rsidRPr="00786854" w:rsidRDefault="00034A0B" w:rsidP="00034A0B">
      <w:pPr>
        <w:spacing w:before="0" w:after="0" w:line="360" w:lineRule="auto"/>
        <w:ind w:left="4248" w:firstLine="5"/>
        <w:rPr>
          <w:rFonts w:ascii="Courier New" w:hAnsi="Courier New" w:cs="Courier New"/>
          <w:b/>
          <w:bCs/>
          <w:szCs w:val="22"/>
        </w:rPr>
      </w:pPr>
    </w:p>
    <w:p w:rsidR="00034A0B" w:rsidRPr="00786854" w:rsidRDefault="00034A0B" w:rsidP="00034A0B">
      <w:pPr>
        <w:spacing w:before="0" w:after="0" w:line="360" w:lineRule="auto"/>
        <w:rPr>
          <w:rFonts w:ascii="Courier New" w:hAnsi="Courier New" w:cs="Courier New"/>
          <w:szCs w:val="22"/>
        </w:rPr>
      </w:pPr>
      <w:r w:rsidRPr="00786854">
        <w:rPr>
          <w:rFonts w:ascii="Courier New" w:hAnsi="Courier New" w:cs="Courier New"/>
          <w:b/>
          <w:bCs/>
          <w:szCs w:val="22"/>
        </w:rPr>
        <w:t>O</w:t>
      </w:r>
      <w:r w:rsidRPr="00786854">
        <w:rPr>
          <w:rFonts w:ascii="Courier New" w:hAnsi="Courier New" w:cs="Courier New"/>
          <w:szCs w:val="22"/>
        </w:rPr>
        <w:t xml:space="preserve"> </w:t>
      </w:r>
      <w:r w:rsidRPr="00786854">
        <w:rPr>
          <w:rFonts w:ascii="Courier New" w:hAnsi="Courier New" w:cs="Courier New"/>
          <w:b/>
          <w:bCs/>
          <w:szCs w:val="22"/>
        </w:rPr>
        <w:t>PREFEITO DO MUNICÍPIO DE BELÉM</w:t>
      </w:r>
      <w:r w:rsidRPr="00786854">
        <w:rPr>
          <w:rFonts w:ascii="Courier New" w:hAnsi="Courier New" w:cs="Courier New"/>
          <w:szCs w:val="22"/>
        </w:rPr>
        <w:t xml:space="preserve">, no uso das atribuições que lhe são conferidas pelo art. 94, inciso V, da Lei Orgânica do Município de Belém, </w:t>
      </w:r>
      <w:proofErr w:type="gramStart"/>
      <w:r w:rsidRPr="00786854">
        <w:rPr>
          <w:rFonts w:ascii="Courier New" w:hAnsi="Courier New" w:cs="Courier New"/>
          <w:szCs w:val="22"/>
        </w:rPr>
        <w:t>e</w:t>
      </w:r>
      <w:proofErr w:type="gramEnd"/>
    </w:p>
    <w:p w:rsidR="00034A0B" w:rsidRPr="00786854" w:rsidRDefault="00034A0B" w:rsidP="00034A0B">
      <w:pPr>
        <w:spacing w:before="0" w:after="0" w:line="360" w:lineRule="auto"/>
        <w:rPr>
          <w:rFonts w:ascii="Courier New" w:hAnsi="Courier New" w:cs="Courier New"/>
          <w:szCs w:val="22"/>
        </w:rPr>
      </w:pPr>
    </w:p>
    <w:p w:rsidR="00034A0B" w:rsidRPr="00786854" w:rsidRDefault="00034A0B" w:rsidP="00034A0B">
      <w:pPr>
        <w:spacing w:before="0" w:after="0" w:line="360" w:lineRule="auto"/>
        <w:rPr>
          <w:rFonts w:ascii="Courier New" w:hAnsi="Courier New" w:cs="Courier New"/>
          <w:szCs w:val="22"/>
        </w:rPr>
      </w:pPr>
      <w:r w:rsidRPr="00786854">
        <w:rPr>
          <w:rStyle w:val="Forte"/>
          <w:rFonts w:ascii="Courier New" w:hAnsi="Courier New" w:cs="Courier New"/>
          <w:szCs w:val="22"/>
        </w:rPr>
        <w:t>CONSIDERANDO</w:t>
      </w:r>
      <w:r w:rsidRPr="00786854">
        <w:rPr>
          <w:rFonts w:ascii="Courier New" w:hAnsi="Courier New" w:cs="Courier New"/>
          <w:szCs w:val="22"/>
        </w:rPr>
        <w:t xml:space="preserve"> a necessidade de serem adotadas medidas necessárias à efetiva </w:t>
      </w:r>
      <w:proofErr w:type="gramStart"/>
      <w:r w:rsidRPr="00786854">
        <w:rPr>
          <w:rFonts w:ascii="Courier New" w:hAnsi="Courier New" w:cs="Courier New"/>
          <w:szCs w:val="22"/>
        </w:rPr>
        <w:t>implementação</w:t>
      </w:r>
      <w:proofErr w:type="gramEnd"/>
      <w:r w:rsidRPr="00786854">
        <w:rPr>
          <w:rFonts w:ascii="Courier New" w:hAnsi="Courier New" w:cs="Courier New"/>
          <w:szCs w:val="22"/>
        </w:rPr>
        <w:t xml:space="preserve"> das disposições contidas na Lei </w:t>
      </w:r>
      <w:r w:rsidRPr="00786854">
        <w:rPr>
          <w:rStyle w:val="Forte"/>
          <w:rFonts w:ascii="Courier New" w:hAnsi="Courier New" w:cs="Courier New"/>
          <w:szCs w:val="22"/>
        </w:rPr>
        <w:t>n</w:t>
      </w:r>
      <w:r w:rsidRPr="00786854">
        <w:rPr>
          <w:rStyle w:val="Forte"/>
          <w:rFonts w:ascii="Courier New" w:hAnsi="Courier New" w:cs="Courier New"/>
          <w:szCs w:val="22"/>
          <w:u w:val="single"/>
          <w:vertAlign w:val="superscript"/>
        </w:rPr>
        <w:t>o</w:t>
      </w:r>
      <w:r w:rsidRPr="00786854">
        <w:rPr>
          <w:rFonts w:ascii="Courier New" w:hAnsi="Courier New" w:cs="Courier New"/>
          <w:szCs w:val="22"/>
        </w:rPr>
        <w:t xml:space="preserve"> 8.489, de 29 de dezembro de 2005, que institui a Política e o Sistema Municipal de Meio Ambiente do Município de Belém e dá outras providências;</w:t>
      </w:r>
    </w:p>
    <w:p w:rsidR="00034A0B" w:rsidRPr="00786854" w:rsidRDefault="00034A0B" w:rsidP="00034A0B">
      <w:pPr>
        <w:spacing w:before="0" w:after="0" w:line="360" w:lineRule="auto"/>
        <w:rPr>
          <w:rFonts w:ascii="Courier New" w:hAnsi="Courier New" w:cs="Courier New"/>
          <w:szCs w:val="22"/>
        </w:rPr>
      </w:pPr>
    </w:p>
    <w:p w:rsidR="00034A0B" w:rsidRPr="00786854" w:rsidRDefault="00034A0B" w:rsidP="00034A0B">
      <w:pPr>
        <w:spacing w:before="0" w:after="0" w:line="360" w:lineRule="auto"/>
        <w:rPr>
          <w:rFonts w:ascii="Courier New" w:hAnsi="Courier New" w:cs="Courier New"/>
          <w:szCs w:val="22"/>
        </w:rPr>
      </w:pPr>
      <w:r w:rsidRPr="00786854">
        <w:rPr>
          <w:rStyle w:val="Forte"/>
          <w:rFonts w:ascii="Courier New" w:hAnsi="Courier New" w:cs="Courier New"/>
          <w:szCs w:val="22"/>
        </w:rPr>
        <w:t>CONSIDERANDO</w:t>
      </w:r>
      <w:r w:rsidRPr="00786854">
        <w:rPr>
          <w:rFonts w:ascii="Courier New" w:hAnsi="Courier New" w:cs="Courier New"/>
          <w:szCs w:val="22"/>
        </w:rPr>
        <w:t xml:space="preserve">, a criação do Fundo Municipal de Meio Ambiente – FMMA, pela Lei </w:t>
      </w:r>
      <w:r w:rsidRPr="00786854">
        <w:rPr>
          <w:rStyle w:val="Forte"/>
          <w:rFonts w:ascii="Courier New" w:hAnsi="Courier New" w:cs="Courier New"/>
          <w:szCs w:val="22"/>
        </w:rPr>
        <w:t>n</w:t>
      </w:r>
      <w:r w:rsidRPr="00786854">
        <w:rPr>
          <w:rStyle w:val="Forte"/>
          <w:rFonts w:ascii="Courier New" w:hAnsi="Courier New" w:cs="Courier New"/>
          <w:szCs w:val="22"/>
          <w:u w:val="single"/>
          <w:vertAlign w:val="superscript"/>
        </w:rPr>
        <w:t>o</w:t>
      </w:r>
      <w:r w:rsidRPr="00786854">
        <w:rPr>
          <w:rFonts w:ascii="Courier New" w:hAnsi="Courier New" w:cs="Courier New"/>
          <w:szCs w:val="22"/>
        </w:rPr>
        <w:t xml:space="preserve"> 8.233, de 31 de janeiro de 2003, reorganizado pela Lei </w:t>
      </w:r>
      <w:r w:rsidRPr="00786854">
        <w:rPr>
          <w:rStyle w:val="Forte"/>
          <w:rFonts w:ascii="Courier New" w:hAnsi="Courier New" w:cs="Courier New"/>
          <w:szCs w:val="22"/>
        </w:rPr>
        <w:t>n</w:t>
      </w:r>
      <w:r w:rsidRPr="00786854">
        <w:rPr>
          <w:rStyle w:val="Forte"/>
          <w:rFonts w:ascii="Courier New" w:hAnsi="Courier New" w:cs="Courier New"/>
          <w:szCs w:val="22"/>
          <w:u w:val="single"/>
          <w:vertAlign w:val="superscript"/>
        </w:rPr>
        <w:t>o</w:t>
      </w:r>
      <w:r w:rsidRPr="00786854">
        <w:rPr>
          <w:rFonts w:ascii="Courier New" w:hAnsi="Courier New" w:cs="Courier New"/>
          <w:szCs w:val="22"/>
        </w:rPr>
        <w:t xml:space="preserve"> 8.489, de 29 de dezembro; </w:t>
      </w:r>
      <w:proofErr w:type="gramStart"/>
      <w:r w:rsidRPr="00786854">
        <w:rPr>
          <w:rFonts w:ascii="Courier New" w:hAnsi="Courier New" w:cs="Courier New"/>
          <w:szCs w:val="22"/>
        </w:rPr>
        <w:t>e</w:t>
      </w:r>
      <w:proofErr w:type="gramEnd"/>
      <w:r w:rsidRPr="00786854">
        <w:rPr>
          <w:rFonts w:ascii="Courier New" w:hAnsi="Courier New" w:cs="Courier New"/>
          <w:szCs w:val="22"/>
        </w:rPr>
        <w:t xml:space="preserve"> </w:t>
      </w:r>
    </w:p>
    <w:p w:rsidR="00034A0B" w:rsidRPr="00786854" w:rsidRDefault="00034A0B" w:rsidP="00034A0B">
      <w:pPr>
        <w:spacing w:before="0" w:after="0" w:line="360" w:lineRule="auto"/>
        <w:rPr>
          <w:rFonts w:ascii="Courier New" w:hAnsi="Courier New" w:cs="Courier New"/>
          <w:szCs w:val="22"/>
        </w:rPr>
      </w:pPr>
    </w:p>
    <w:p w:rsidR="00034A0B" w:rsidRPr="00786854" w:rsidRDefault="00034A0B" w:rsidP="00034A0B">
      <w:pPr>
        <w:spacing w:before="0" w:after="0" w:line="360" w:lineRule="auto"/>
        <w:rPr>
          <w:rFonts w:ascii="Courier New" w:hAnsi="Courier New" w:cs="Courier New"/>
          <w:szCs w:val="22"/>
        </w:rPr>
      </w:pPr>
      <w:r w:rsidRPr="00786854">
        <w:rPr>
          <w:rFonts w:ascii="Courier New" w:hAnsi="Courier New" w:cs="Courier New"/>
          <w:b/>
          <w:szCs w:val="22"/>
        </w:rPr>
        <w:t>CONSIDERANDO</w:t>
      </w:r>
      <w:r w:rsidRPr="00786854">
        <w:rPr>
          <w:rFonts w:ascii="Courier New" w:hAnsi="Courier New" w:cs="Courier New"/>
          <w:szCs w:val="22"/>
        </w:rPr>
        <w:t xml:space="preserve">, o disposto no art. 42, da Lei </w:t>
      </w:r>
      <w:r w:rsidRPr="00786854">
        <w:rPr>
          <w:rStyle w:val="Forte"/>
          <w:rFonts w:ascii="Courier New" w:hAnsi="Courier New" w:cs="Courier New"/>
          <w:szCs w:val="22"/>
        </w:rPr>
        <w:t>n</w:t>
      </w:r>
      <w:r w:rsidRPr="00786854">
        <w:rPr>
          <w:rStyle w:val="Forte"/>
          <w:rFonts w:ascii="Courier New" w:hAnsi="Courier New" w:cs="Courier New"/>
          <w:szCs w:val="22"/>
          <w:u w:val="single"/>
          <w:vertAlign w:val="superscript"/>
        </w:rPr>
        <w:t>o</w:t>
      </w:r>
      <w:r w:rsidRPr="00786854">
        <w:rPr>
          <w:rFonts w:ascii="Courier New" w:hAnsi="Courier New" w:cs="Courier New"/>
          <w:szCs w:val="22"/>
        </w:rPr>
        <w:t xml:space="preserve"> 8.489, de 29 de dezembro de 2005, que prevê a regulamentação do FMMA, por decreto do Poder Executivo Municipal:</w:t>
      </w:r>
    </w:p>
    <w:p w:rsidR="00034A0B" w:rsidRPr="00786854" w:rsidRDefault="00034A0B" w:rsidP="00034A0B">
      <w:pPr>
        <w:spacing w:before="0" w:after="0" w:line="360" w:lineRule="auto"/>
        <w:rPr>
          <w:rFonts w:ascii="Courier New" w:hAnsi="Courier New" w:cs="Courier New"/>
          <w:szCs w:val="22"/>
        </w:rPr>
      </w:pPr>
    </w:p>
    <w:p w:rsidR="00034A0B" w:rsidRPr="00786854" w:rsidRDefault="00034A0B" w:rsidP="00034A0B">
      <w:pPr>
        <w:spacing w:before="0" w:after="0" w:line="360" w:lineRule="auto"/>
        <w:rPr>
          <w:rFonts w:ascii="Courier New" w:hAnsi="Courier New" w:cs="Courier New"/>
          <w:szCs w:val="22"/>
        </w:rPr>
      </w:pPr>
    </w:p>
    <w:p w:rsidR="00034A0B" w:rsidRPr="00786854" w:rsidRDefault="00034A0B" w:rsidP="00034A0B">
      <w:pPr>
        <w:spacing w:before="0" w:after="0" w:line="360" w:lineRule="auto"/>
        <w:rPr>
          <w:rStyle w:val="Forte"/>
          <w:rFonts w:ascii="Courier New" w:hAnsi="Courier New" w:cs="Courier New"/>
          <w:szCs w:val="22"/>
          <w:u w:val="single"/>
        </w:rPr>
      </w:pPr>
      <w:r w:rsidRPr="00786854">
        <w:rPr>
          <w:rStyle w:val="Forte"/>
          <w:rFonts w:ascii="Courier New" w:hAnsi="Courier New" w:cs="Courier New"/>
          <w:szCs w:val="22"/>
          <w:u w:val="single"/>
        </w:rPr>
        <w:t>DECRETA:</w:t>
      </w:r>
    </w:p>
    <w:p w:rsidR="00034A0B" w:rsidRPr="00786854" w:rsidRDefault="00034A0B" w:rsidP="00034A0B">
      <w:pPr>
        <w:spacing w:before="0" w:after="0" w:line="360" w:lineRule="auto"/>
        <w:rPr>
          <w:rStyle w:val="Forte"/>
          <w:rFonts w:ascii="Courier New" w:hAnsi="Courier New" w:cs="Courier New"/>
          <w:szCs w:val="22"/>
          <w:u w:val="single"/>
        </w:rPr>
      </w:pPr>
    </w:p>
    <w:p w:rsidR="00034A0B" w:rsidRPr="00786854" w:rsidRDefault="00034A0B" w:rsidP="00034A0B">
      <w:pPr>
        <w:spacing w:before="0" w:after="0" w:line="360" w:lineRule="auto"/>
        <w:rPr>
          <w:rFonts w:ascii="Courier New" w:hAnsi="Courier New" w:cs="Courier New"/>
          <w:szCs w:val="22"/>
        </w:rPr>
      </w:pPr>
    </w:p>
    <w:p w:rsidR="00034A0B" w:rsidRPr="00786854" w:rsidRDefault="00034A0B" w:rsidP="00034A0B">
      <w:pPr>
        <w:spacing w:before="0" w:after="0" w:line="360" w:lineRule="auto"/>
        <w:ind w:firstLine="708"/>
        <w:rPr>
          <w:rFonts w:ascii="Courier New" w:hAnsi="Courier New" w:cs="Courier New"/>
          <w:szCs w:val="22"/>
        </w:rPr>
      </w:pPr>
      <w:r w:rsidRPr="00786854">
        <w:rPr>
          <w:rStyle w:val="Forte"/>
          <w:rFonts w:ascii="Courier New" w:hAnsi="Courier New" w:cs="Courier New"/>
          <w:szCs w:val="22"/>
        </w:rPr>
        <w:t>Art. 1</w:t>
      </w:r>
      <w:r w:rsidRPr="00786854">
        <w:rPr>
          <w:rStyle w:val="Forte"/>
          <w:rFonts w:ascii="Courier New" w:hAnsi="Courier New" w:cs="Courier New"/>
          <w:szCs w:val="22"/>
          <w:u w:val="single"/>
          <w:vertAlign w:val="superscript"/>
        </w:rPr>
        <w:t>o</w:t>
      </w:r>
      <w:r w:rsidRPr="00786854">
        <w:rPr>
          <w:rStyle w:val="Forte"/>
          <w:rFonts w:ascii="Courier New" w:hAnsi="Courier New" w:cs="Courier New"/>
          <w:szCs w:val="22"/>
        </w:rPr>
        <w:t xml:space="preserve"> </w:t>
      </w:r>
      <w:r w:rsidRPr="00786854">
        <w:rPr>
          <w:rFonts w:ascii="Courier New" w:hAnsi="Courier New" w:cs="Courier New"/>
          <w:szCs w:val="22"/>
        </w:rPr>
        <w:t xml:space="preserve">O Fundo Municipal do Meio Ambiente, criado pela Lei </w:t>
      </w:r>
      <w:r w:rsidRPr="00786854">
        <w:rPr>
          <w:rStyle w:val="Forte"/>
          <w:rFonts w:ascii="Courier New" w:hAnsi="Courier New" w:cs="Courier New"/>
          <w:b w:val="0"/>
          <w:szCs w:val="22"/>
        </w:rPr>
        <w:t>n</w:t>
      </w:r>
      <w:r w:rsidRPr="00786854">
        <w:rPr>
          <w:rStyle w:val="Forte"/>
          <w:rFonts w:ascii="Courier New" w:hAnsi="Courier New" w:cs="Courier New"/>
          <w:b w:val="0"/>
          <w:szCs w:val="22"/>
          <w:u w:val="single"/>
          <w:vertAlign w:val="superscript"/>
        </w:rPr>
        <w:t>o</w:t>
      </w:r>
      <w:r w:rsidRPr="00786854">
        <w:rPr>
          <w:rFonts w:ascii="Courier New" w:hAnsi="Courier New" w:cs="Courier New"/>
          <w:b/>
          <w:szCs w:val="22"/>
        </w:rPr>
        <w:t xml:space="preserve"> </w:t>
      </w:r>
      <w:r w:rsidRPr="00786854">
        <w:rPr>
          <w:rFonts w:ascii="Courier New" w:hAnsi="Courier New" w:cs="Courier New"/>
          <w:szCs w:val="22"/>
        </w:rPr>
        <w:t xml:space="preserve">8.233, de 31 de janeiro de 2003, reorganizado pela Lei </w:t>
      </w:r>
      <w:r w:rsidRPr="00786854">
        <w:rPr>
          <w:rStyle w:val="Forte"/>
          <w:rFonts w:ascii="Courier New" w:hAnsi="Courier New" w:cs="Courier New"/>
          <w:b w:val="0"/>
          <w:szCs w:val="22"/>
        </w:rPr>
        <w:t>n</w:t>
      </w:r>
      <w:r w:rsidRPr="00786854">
        <w:rPr>
          <w:rStyle w:val="Forte"/>
          <w:rFonts w:ascii="Courier New" w:hAnsi="Courier New" w:cs="Courier New"/>
          <w:b w:val="0"/>
          <w:szCs w:val="22"/>
          <w:u w:val="single"/>
          <w:vertAlign w:val="superscript"/>
        </w:rPr>
        <w:t>o</w:t>
      </w:r>
      <w:r w:rsidRPr="00786854">
        <w:rPr>
          <w:rFonts w:ascii="Courier New" w:hAnsi="Courier New" w:cs="Courier New"/>
          <w:szCs w:val="22"/>
        </w:rPr>
        <w:t xml:space="preserve"> 8.489, de 29 de dezembro de 2005 e regulamentado por este Decreto, tem por objetivo, financiar planos, programas, projetos e atividades, de caráter executivo ou de pesquisas científicas e tecnológicas, que visem ao uso racional e sustentado dos recursos naturais.</w:t>
      </w:r>
    </w:p>
    <w:p w:rsidR="00034A0B" w:rsidRPr="00786854" w:rsidRDefault="00034A0B" w:rsidP="00034A0B">
      <w:pPr>
        <w:spacing w:before="0" w:after="0" w:line="360" w:lineRule="auto"/>
        <w:ind w:firstLine="708"/>
        <w:rPr>
          <w:rFonts w:ascii="Courier New" w:hAnsi="Courier New" w:cs="Courier New"/>
          <w:szCs w:val="22"/>
        </w:rPr>
      </w:pPr>
    </w:p>
    <w:p w:rsidR="00034A0B" w:rsidRPr="00786854" w:rsidRDefault="00034A0B" w:rsidP="00034A0B">
      <w:pPr>
        <w:spacing w:before="0" w:after="0" w:line="360" w:lineRule="auto"/>
        <w:ind w:firstLine="708"/>
        <w:rPr>
          <w:rStyle w:val="Forte"/>
          <w:rFonts w:ascii="Courier New" w:hAnsi="Courier New" w:cs="Courier New"/>
          <w:szCs w:val="22"/>
        </w:rPr>
      </w:pPr>
    </w:p>
    <w:p w:rsidR="00034A0B" w:rsidRDefault="00034A0B" w:rsidP="00034A0B">
      <w:pPr>
        <w:spacing w:before="0" w:after="0" w:line="360" w:lineRule="auto"/>
        <w:ind w:firstLine="708"/>
        <w:rPr>
          <w:rStyle w:val="Forte"/>
          <w:rFonts w:ascii="Courier New" w:hAnsi="Courier New" w:cs="Courier New"/>
          <w:szCs w:val="22"/>
        </w:rPr>
      </w:pPr>
    </w:p>
    <w:p w:rsidR="00034A0B" w:rsidRPr="00786854" w:rsidRDefault="00034A0B" w:rsidP="00034A0B">
      <w:pPr>
        <w:spacing w:before="0" w:after="0" w:line="360" w:lineRule="auto"/>
        <w:ind w:firstLine="708"/>
        <w:rPr>
          <w:rFonts w:ascii="Courier New" w:hAnsi="Courier New" w:cs="Courier New"/>
          <w:szCs w:val="22"/>
        </w:rPr>
      </w:pPr>
      <w:r w:rsidRPr="00786854">
        <w:rPr>
          <w:rStyle w:val="Forte"/>
          <w:rFonts w:ascii="Courier New" w:hAnsi="Courier New" w:cs="Courier New"/>
          <w:szCs w:val="22"/>
        </w:rPr>
        <w:t>Art. 2</w:t>
      </w:r>
      <w:r w:rsidRPr="00786854">
        <w:rPr>
          <w:rStyle w:val="Forte"/>
          <w:rFonts w:ascii="Courier New" w:hAnsi="Courier New" w:cs="Courier New"/>
          <w:szCs w:val="22"/>
          <w:u w:val="single"/>
          <w:vertAlign w:val="superscript"/>
        </w:rPr>
        <w:t>o</w:t>
      </w:r>
      <w:r w:rsidRPr="00786854">
        <w:rPr>
          <w:rStyle w:val="Forte"/>
          <w:rFonts w:ascii="Courier New" w:hAnsi="Courier New" w:cs="Courier New"/>
          <w:szCs w:val="22"/>
        </w:rPr>
        <w:t xml:space="preserve"> </w:t>
      </w:r>
      <w:r w:rsidRPr="00786854">
        <w:rPr>
          <w:rFonts w:ascii="Courier New" w:hAnsi="Courier New" w:cs="Courier New"/>
          <w:szCs w:val="22"/>
        </w:rPr>
        <w:t>O FMMA possui natureza contábil e financeira autônoma, vinculada à Secretaria Municipal de Meio Ambiente - SEMMA.</w:t>
      </w:r>
    </w:p>
    <w:p w:rsidR="00034A0B" w:rsidRPr="00786854" w:rsidRDefault="00034A0B" w:rsidP="00034A0B">
      <w:pPr>
        <w:spacing w:before="0" w:after="0" w:line="360" w:lineRule="auto"/>
        <w:ind w:firstLine="708"/>
        <w:rPr>
          <w:rFonts w:ascii="Courier New" w:hAnsi="Courier New" w:cs="Courier New"/>
          <w:szCs w:val="22"/>
        </w:rPr>
      </w:pPr>
    </w:p>
    <w:p w:rsidR="00034A0B" w:rsidRPr="00786854" w:rsidRDefault="00034A0B" w:rsidP="00034A0B">
      <w:pPr>
        <w:spacing w:before="0" w:after="0" w:line="360" w:lineRule="auto"/>
        <w:ind w:firstLine="708"/>
        <w:rPr>
          <w:rStyle w:val="Forte"/>
          <w:rFonts w:ascii="Courier New" w:hAnsi="Courier New" w:cs="Courier New"/>
          <w:b w:val="0"/>
          <w:bCs w:val="0"/>
          <w:szCs w:val="22"/>
        </w:rPr>
      </w:pPr>
      <w:r w:rsidRPr="00786854">
        <w:rPr>
          <w:rStyle w:val="Forte"/>
          <w:rFonts w:ascii="Courier New" w:hAnsi="Courier New" w:cs="Courier New"/>
          <w:szCs w:val="22"/>
        </w:rPr>
        <w:t>Art. 3</w:t>
      </w:r>
      <w:r w:rsidRPr="00786854">
        <w:rPr>
          <w:rStyle w:val="Forte"/>
          <w:rFonts w:ascii="Courier New" w:hAnsi="Courier New" w:cs="Courier New"/>
          <w:szCs w:val="22"/>
          <w:u w:val="single"/>
          <w:vertAlign w:val="superscript"/>
        </w:rPr>
        <w:t>o</w:t>
      </w:r>
      <w:r w:rsidRPr="00786854">
        <w:rPr>
          <w:rFonts w:ascii="Courier New" w:hAnsi="Courier New" w:cs="Courier New"/>
          <w:szCs w:val="22"/>
        </w:rPr>
        <w:t xml:space="preserve"> - </w:t>
      </w:r>
      <w:r w:rsidRPr="00786854">
        <w:rPr>
          <w:rStyle w:val="Forte"/>
          <w:rFonts w:ascii="Courier New" w:hAnsi="Courier New" w:cs="Courier New"/>
          <w:b w:val="0"/>
          <w:bCs w:val="0"/>
          <w:szCs w:val="22"/>
        </w:rPr>
        <w:t xml:space="preserve">O produto da arrecadação mensal das receitas oriundas das </w:t>
      </w:r>
      <w:r w:rsidRPr="00786854">
        <w:rPr>
          <w:rFonts w:ascii="Courier New" w:hAnsi="Courier New" w:cs="Courier New"/>
          <w:szCs w:val="22"/>
        </w:rPr>
        <w:t xml:space="preserve">multas cobradas pelo cometimento de infrações às normas ambientais, da cobrança das taxas e tarifas ambientais, bem como das penalidades pecuniárias deles decorrentes, </w:t>
      </w:r>
      <w:r w:rsidRPr="00786854">
        <w:rPr>
          <w:rStyle w:val="Forte"/>
          <w:rFonts w:ascii="Courier New" w:hAnsi="Courier New" w:cs="Courier New"/>
          <w:b w:val="0"/>
          <w:bCs w:val="0"/>
          <w:szCs w:val="22"/>
        </w:rPr>
        <w:t>previstas nos incisos V e VI, do art. 41 da Lei n</w:t>
      </w:r>
      <w:r w:rsidRPr="00786854">
        <w:rPr>
          <w:rStyle w:val="Forte"/>
          <w:rFonts w:ascii="Courier New" w:hAnsi="Courier New" w:cs="Courier New"/>
          <w:szCs w:val="22"/>
          <w:u w:val="single"/>
          <w:vertAlign w:val="superscript"/>
        </w:rPr>
        <w:t>o</w:t>
      </w:r>
      <w:r w:rsidRPr="00786854">
        <w:rPr>
          <w:rStyle w:val="Forte"/>
          <w:rFonts w:ascii="Courier New" w:hAnsi="Courier New" w:cs="Courier New"/>
          <w:b w:val="0"/>
          <w:bCs w:val="0"/>
          <w:szCs w:val="22"/>
        </w:rPr>
        <w:t xml:space="preserve"> 8.489, de 29 de dezembro de 2005, serão repassados pelo Tesouro Municipal, à conta do FMMA nos dias 10, 20 e 30 de cada mês.</w:t>
      </w:r>
    </w:p>
    <w:p w:rsidR="00034A0B" w:rsidRPr="00786854" w:rsidRDefault="00034A0B" w:rsidP="00034A0B">
      <w:pPr>
        <w:spacing w:before="0" w:after="0" w:line="360" w:lineRule="auto"/>
        <w:ind w:firstLine="708"/>
        <w:rPr>
          <w:rStyle w:val="Forte"/>
          <w:rFonts w:ascii="Courier New" w:hAnsi="Courier New" w:cs="Courier New"/>
          <w:b w:val="0"/>
          <w:bCs w:val="0"/>
          <w:szCs w:val="22"/>
        </w:rPr>
      </w:pPr>
    </w:p>
    <w:p w:rsidR="00034A0B" w:rsidRPr="00786854" w:rsidRDefault="00034A0B" w:rsidP="00034A0B">
      <w:pPr>
        <w:spacing w:before="0" w:after="0" w:line="360" w:lineRule="auto"/>
        <w:ind w:firstLine="708"/>
        <w:rPr>
          <w:rFonts w:ascii="Courier New" w:hAnsi="Courier New" w:cs="Courier New"/>
          <w:szCs w:val="22"/>
        </w:rPr>
      </w:pPr>
      <w:r w:rsidRPr="00786854">
        <w:rPr>
          <w:rStyle w:val="Forte"/>
          <w:rFonts w:ascii="Courier New" w:hAnsi="Courier New" w:cs="Courier New"/>
          <w:szCs w:val="22"/>
        </w:rPr>
        <w:t>Art. 4</w:t>
      </w:r>
      <w:r w:rsidRPr="00786854">
        <w:rPr>
          <w:rStyle w:val="Forte"/>
          <w:rFonts w:ascii="Courier New" w:hAnsi="Courier New" w:cs="Courier New"/>
          <w:szCs w:val="22"/>
          <w:u w:val="single"/>
          <w:vertAlign w:val="superscript"/>
        </w:rPr>
        <w:t>o</w:t>
      </w:r>
      <w:r w:rsidRPr="00786854">
        <w:rPr>
          <w:rStyle w:val="Forte"/>
          <w:rFonts w:ascii="Courier New" w:hAnsi="Courier New" w:cs="Courier New"/>
          <w:szCs w:val="22"/>
        </w:rPr>
        <w:t xml:space="preserve"> </w:t>
      </w:r>
      <w:r w:rsidRPr="00786854">
        <w:rPr>
          <w:rFonts w:ascii="Courier New" w:hAnsi="Courier New" w:cs="Courier New"/>
          <w:szCs w:val="22"/>
        </w:rPr>
        <w:t>Os recursos do FMMA podem ser aplicados por órgãos e entidades da Administração Direta e Indireta da União, do Estado do Pará e do Município de Belém, bem como com entidades privadas, sem fins lucrativos, mediante convênio.</w:t>
      </w:r>
    </w:p>
    <w:p w:rsidR="00034A0B" w:rsidRPr="00786854" w:rsidRDefault="00034A0B" w:rsidP="00034A0B">
      <w:pPr>
        <w:spacing w:before="0" w:after="0" w:line="360" w:lineRule="auto"/>
        <w:ind w:firstLine="708"/>
        <w:rPr>
          <w:rFonts w:ascii="Courier New" w:hAnsi="Courier New" w:cs="Courier New"/>
          <w:szCs w:val="22"/>
        </w:rPr>
      </w:pPr>
    </w:p>
    <w:p w:rsidR="00034A0B" w:rsidRPr="00786854" w:rsidRDefault="00034A0B" w:rsidP="00034A0B">
      <w:pPr>
        <w:spacing w:before="0" w:after="0" w:line="360" w:lineRule="auto"/>
        <w:ind w:firstLine="708"/>
        <w:rPr>
          <w:rFonts w:ascii="Courier New" w:hAnsi="Courier New" w:cs="Courier New"/>
          <w:szCs w:val="22"/>
        </w:rPr>
      </w:pPr>
      <w:r w:rsidRPr="00786854">
        <w:rPr>
          <w:rStyle w:val="Forte"/>
          <w:rFonts w:ascii="Courier New" w:hAnsi="Courier New" w:cs="Courier New"/>
          <w:szCs w:val="22"/>
        </w:rPr>
        <w:t>Art. 5</w:t>
      </w:r>
      <w:r w:rsidRPr="00786854">
        <w:rPr>
          <w:rStyle w:val="Forte"/>
          <w:rFonts w:ascii="Courier New" w:hAnsi="Courier New" w:cs="Courier New"/>
          <w:szCs w:val="22"/>
          <w:u w:val="single"/>
          <w:vertAlign w:val="superscript"/>
        </w:rPr>
        <w:t>o</w:t>
      </w:r>
      <w:r w:rsidRPr="00786854">
        <w:rPr>
          <w:rStyle w:val="Forte"/>
          <w:rFonts w:ascii="Courier New" w:hAnsi="Courier New" w:cs="Courier New"/>
          <w:szCs w:val="22"/>
        </w:rPr>
        <w:t xml:space="preserve"> </w:t>
      </w:r>
      <w:r w:rsidRPr="00786854">
        <w:rPr>
          <w:rFonts w:ascii="Courier New" w:hAnsi="Courier New" w:cs="Courier New"/>
          <w:szCs w:val="22"/>
        </w:rPr>
        <w:t>Os recursos transferidos ao setor público destinar-se-ão à execução das seguintes finalidades:</w:t>
      </w:r>
    </w:p>
    <w:p w:rsidR="00034A0B" w:rsidRPr="00786854" w:rsidRDefault="00034A0B" w:rsidP="00034A0B">
      <w:pPr>
        <w:spacing w:before="0" w:after="0" w:line="360" w:lineRule="auto"/>
        <w:rPr>
          <w:rFonts w:ascii="Courier New" w:hAnsi="Courier New" w:cs="Courier New"/>
          <w:szCs w:val="22"/>
        </w:rPr>
      </w:pPr>
      <w:r w:rsidRPr="00786854">
        <w:rPr>
          <w:rFonts w:ascii="Courier New" w:hAnsi="Courier New" w:cs="Courier New"/>
          <w:szCs w:val="22"/>
        </w:rPr>
        <w:tab/>
        <w:t>I - conservação, proteção, preservação, recuperação e restauração do meio ambiente;</w:t>
      </w:r>
    </w:p>
    <w:p w:rsidR="00034A0B" w:rsidRPr="00786854" w:rsidRDefault="00034A0B" w:rsidP="00034A0B">
      <w:pPr>
        <w:spacing w:before="0" w:after="0" w:line="360" w:lineRule="auto"/>
        <w:rPr>
          <w:rFonts w:ascii="Courier New" w:hAnsi="Courier New" w:cs="Courier New"/>
          <w:szCs w:val="22"/>
        </w:rPr>
      </w:pPr>
      <w:r w:rsidRPr="00786854">
        <w:rPr>
          <w:rFonts w:ascii="Courier New" w:hAnsi="Courier New" w:cs="Courier New"/>
          <w:szCs w:val="22"/>
        </w:rPr>
        <w:tab/>
        <w:t>II – fortalecimento institucional do órgão do meio ambiente municipal, inclusive capacitação técnica dos seus servidores;</w:t>
      </w:r>
    </w:p>
    <w:p w:rsidR="00034A0B" w:rsidRPr="00786854" w:rsidRDefault="00034A0B" w:rsidP="00034A0B">
      <w:pPr>
        <w:spacing w:before="0" w:after="0" w:line="360" w:lineRule="auto"/>
        <w:rPr>
          <w:rFonts w:ascii="Courier New" w:hAnsi="Courier New" w:cs="Courier New"/>
          <w:szCs w:val="22"/>
        </w:rPr>
      </w:pPr>
      <w:r w:rsidRPr="00786854">
        <w:rPr>
          <w:rFonts w:ascii="Courier New" w:hAnsi="Courier New" w:cs="Courier New"/>
          <w:szCs w:val="22"/>
        </w:rPr>
        <w:tab/>
        <w:t xml:space="preserve">III – apoio à </w:t>
      </w:r>
      <w:proofErr w:type="gramStart"/>
      <w:r w:rsidRPr="00786854">
        <w:rPr>
          <w:rFonts w:ascii="Courier New" w:hAnsi="Courier New" w:cs="Courier New"/>
          <w:szCs w:val="22"/>
        </w:rPr>
        <w:t>implementação</w:t>
      </w:r>
      <w:proofErr w:type="gramEnd"/>
      <w:r w:rsidRPr="00786854">
        <w:rPr>
          <w:rFonts w:ascii="Courier New" w:hAnsi="Courier New" w:cs="Courier New"/>
          <w:szCs w:val="22"/>
        </w:rPr>
        <w:t xml:space="preserve"> dos instrumentos da Política Municipal do Meio Ambiente.   </w:t>
      </w:r>
    </w:p>
    <w:p w:rsidR="00034A0B" w:rsidRPr="00786854" w:rsidRDefault="00034A0B" w:rsidP="00034A0B">
      <w:pPr>
        <w:spacing w:before="0" w:after="0" w:line="360" w:lineRule="auto"/>
        <w:rPr>
          <w:rFonts w:ascii="Courier New" w:hAnsi="Courier New" w:cs="Courier New"/>
          <w:szCs w:val="22"/>
        </w:rPr>
      </w:pPr>
    </w:p>
    <w:p w:rsidR="00034A0B" w:rsidRPr="00786854" w:rsidRDefault="00034A0B" w:rsidP="00034A0B">
      <w:pPr>
        <w:spacing w:before="0" w:after="0" w:line="360" w:lineRule="auto"/>
        <w:ind w:firstLine="708"/>
        <w:rPr>
          <w:rFonts w:ascii="Courier New" w:hAnsi="Courier New" w:cs="Courier New"/>
          <w:szCs w:val="22"/>
        </w:rPr>
      </w:pPr>
      <w:r w:rsidRPr="00786854">
        <w:rPr>
          <w:rStyle w:val="Forte"/>
          <w:rFonts w:ascii="Courier New" w:hAnsi="Courier New" w:cs="Courier New"/>
          <w:bCs w:val="0"/>
          <w:szCs w:val="22"/>
        </w:rPr>
        <w:t xml:space="preserve">Parágrafo único. </w:t>
      </w:r>
      <w:r w:rsidRPr="00786854">
        <w:rPr>
          <w:rFonts w:ascii="Courier New" w:hAnsi="Courier New" w:cs="Courier New"/>
          <w:szCs w:val="22"/>
        </w:rPr>
        <w:t xml:space="preserve">Os recursos a que se referem os incisos V e VI </w:t>
      </w:r>
      <w:r w:rsidRPr="00786854">
        <w:rPr>
          <w:rStyle w:val="Forte"/>
          <w:rFonts w:ascii="Courier New" w:hAnsi="Courier New" w:cs="Courier New"/>
          <w:b w:val="0"/>
          <w:bCs w:val="0"/>
          <w:szCs w:val="22"/>
        </w:rPr>
        <w:t>do art. 41 da Lei n</w:t>
      </w:r>
      <w:r w:rsidRPr="00786854">
        <w:rPr>
          <w:rStyle w:val="Forte"/>
          <w:rFonts w:ascii="Courier New" w:hAnsi="Courier New" w:cs="Courier New"/>
          <w:szCs w:val="22"/>
          <w:u w:val="single"/>
          <w:vertAlign w:val="superscript"/>
        </w:rPr>
        <w:t>o</w:t>
      </w:r>
      <w:r w:rsidRPr="00786854">
        <w:rPr>
          <w:rStyle w:val="Forte"/>
          <w:rFonts w:ascii="Courier New" w:hAnsi="Courier New" w:cs="Courier New"/>
          <w:b w:val="0"/>
          <w:bCs w:val="0"/>
          <w:szCs w:val="22"/>
        </w:rPr>
        <w:t xml:space="preserve"> 8.489, de 29 de dezembro de 2005, </w:t>
      </w:r>
      <w:r w:rsidRPr="00786854">
        <w:rPr>
          <w:rFonts w:ascii="Courier New" w:hAnsi="Courier New" w:cs="Courier New"/>
          <w:szCs w:val="22"/>
        </w:rPr>
        <w:t>somente poderão ser aplicados no setor público e para as finalidades estabelecidas no inciso I, do art. 5</w:t>
      </w:r>
      <w:r w:rsidRPr="00786854">
        <w:rPr>
          <w:rStyle w:val="Forte"/>
          <w:rFonts w:ascii="Courier New" w:hAnsi="Courier New" w:cs="Courier New"/>
          <w:szCs w:val="22"/>
          <w:u w:val="single"/>
          <w:vertAlign w:val="superscript"/>
        </w:rPr>
        <w:t>o</w:t>
      </w:r>
      <w:r w:rsidRPr="00786854">
        <w:rPr>
          <w:rFonts w:ascii="Courier New" w:hAnsi="Courier New" w:cs="Courier New"/>
          <w:szCs w:val="22"/>
        </w:rPr>
        <w:t>.</w:t>
      </w:r>
    </w:p>
    <w:p w:rsidR="00034A0B" w:rsidRPr="00786854" w:rsidRDefault="00034A0B" w:rsidP="00034A0B">
      <w:pPr>
        <w:spacing w:before="0" w:after="0" w:line="360" w:lineRule="auto"/>
        <w:ind w:firstLine="708"/>
        <w:rPr>
          <w:rFonts w:ascii="Courier New" w:hAnsi="Courier New" w:cs="Courier New"/>
          <w:szCs w:val="22"/>
        </w:rPr>
      </w:pPr>
    </w:p>
    <w:p w:rsidR="00034A0B" w:rsidRPr="00786854" w:rsidRDefault="00034A0B" w:rsidP="00034A0B">
      <w:pPr>
        <w:spacing w:before="0" w:after="0" w:line="360" w:lineRule="auto"/>
        <w:ind w:firstLine="708"/>
        <w:rPr>
          <w:rFonts w:ascii="Courier New" w:hAnsi="Courier New" w:cs="Courier New"/>
          <w:szCs w:val="22"/>
        </w:rPr>
      </w:pPr>
      <w:r w:rsidRPr="00786854">
        <w:rPr>
          <w:rStyle w:val="Forte"/>
          <w:rFonts w:ascii="Courier New" w:hAnsi="Courier New" w:cs="Courier New"/>
          <w:szCs w:val="22"/>
        </w:rPr>
        <w:t>Art. 6</w:t>
      </w:r>
      <w:r w:rsidRPr="00786854">
        <w:rPr>
          <w:rStyle w:val="Forte"/>
          <w:rFonts w:ascii="Courier New" w:hAnsi="Courier New" w:cs="Courier New"/>
          <w:szCs w:val="22"/>
          <w:u w:val="single"/>
          <w:vertAlign w:val="superscript"/>
        </w:rPr>
        <w:t>o</w:t>
      </w:r>
      <w:r w:rsidRPr="00786854">
        <w:rPr>
          <w:rStyle w:val="Forte"/>
          <w:rFonts w:ascii="Courier New" w:hAnsi="Courier New" w:cs="Courier New"/>
          <w:szCs w:val="22"/>
        </w:rPr>
        <w:t xml:space="preserve"> </w:t>
      </w:r>
      <w:r w:rsidRPr="00786854">
        <w:rPr>
          <w:rFonts w:ascii="Courier New" w:hAnsi="Courier New" w:cs="Courier New"/>
          <w:szCs w:val="22"/>
        </w:rPr>
        <w:t xml:space="preserve">Os recursos transferidos ao setor privado destinar-se-ão a estimular entidades sem fins lucrativos, na </w:t>
      </w:r>
      <w:proofErr w:type="gramStart"/>
      <w:r w:rsidRPr="00786854">
        <w:rPr>
          <w:rFonts w:ascii="Courier New" w:hAnsi="Courier New" w:cs="Courier New"/>
          <w:szCs w:val="22"/>
        </w:rPr>
        <w:t>implementação</w:t>
      </w:r>
      <w:proofErr w:type="gramEnd"/>
      <w:r w:rsidRPr="00786854">
        <w:rPr>
          <w:rFonts w:ascii="Courier New" w:hAnsi="Courier New" w:cs="Courier New"/>
          <w:szCs w:val="22"/>
        </w:rPr>
        <w:t xml:space="preserve"> de ações ambientalistas compatíveis com os </w:t>
      </w:r>
      <w:r w:rsidRPr="00786854">
        <w:rPr>
          <w:rFonts w:ascii="Courier New" w:hAnsi="Courier New" w:cs="Courier New"/>
          <w:szCs w:val="22"/>
        </w:rPr>
        <w:lastRenderedPageBreak/>
        <w:t>objetivos do FMMA, mediante edital da Secretaria Municipal de Meio Ambiente – SEMMA.</w:t>
      </w:r>
    </w:p>
    <w:p w:rsidR="00034A0B" w:rsidRPr="00786854" w:rsidRDefault="00034A0B" w:rsidP="00034A0B">
      <w:pPr>
        <w:spacing w:before="0" w:after="0" w:line="360" w:lineRule="auto"/>
        <w:ind w:firstLine="708"/>
        <w:rPr>
          <w:rFonts w:ascii="Courier New" w:hAnsi="Courier New" w:cs="Courier New"/>
          <w:szCs w:val="22"/>
        </w:rPr>
      </w:pPr>
    </w:p>
    <w:p w:rsidR="00034A0B" w:rsidRPr="00786854" w:rsidRDefault="00034A0B" w:rsidP="00034A0B">
      <w:pPr>
        <w:spacing w:before="0" w:after="0" w:line="360" w:lineRule="auto"/>
        <w:ind w:firstLine="708"/>
        <w:rPr>
          <w:rStyle w:val="Forte"/>
          <w:rFonts w:ascii="Courier New" w:hAnsi="Courier New" w:cs="Courier New"/>
          <w:szCs w:val="22"/>
        </w:rPr>
      </w:pPr>
    </w:p>
    <w:p w:rsidR="00034A0B" w:rsidRPr="00786854" w:rsidRDefault="00034A0B" w:rsidP="00034A0B">
      <w:pPr>
        <w:spacing w:before="0" w:after="0" w:line="360" w:lineRule="auto"/>
        <w:ind w:firstLine="708"/>
        <w:rPr>
          <w:rStyle w:val="Forte"/>
          <w:rFonts w:ascii="Courier New" w:hAnsi="Courier New" w:cs="Courier New"/>
          <w:szCs w:val="22"/>
        </w:rPr>
      </w:pPr>
    </w:p>
    <w:p w:rsidR="00034A0B" w:rsidRDefault="00034A0B" w:rsidP="00034A0B">
      <w:pPr>
        <w:spacing w:before="0" w:after="0" w:line="360" w:lineRule="auto"/>
        <w:ind w:firstLine="708"/>
        <w:rPr>
          <w:rStyle w:val="Forte"/>
          <w:rFonts w:ascii="Courier New" w:hAnsi="Courier New" w:cs="Courier New"/>
          <w:szCs w:val="22"/>
        </w:rPr>
      </w:pPr>
    </w:p>
    <w:p w:rsidR="00034A0B" w:rsidRPr="00786854" w:rsidRDefault="00034A0B" w:rsidP="00034A0B">
      <w:pPr>
        <w:spacing w:before="0" w:after="0" w:line="360" w:lineRule="auto"/>
        <w:ind w:firstLine="708"/>
        <w:rPr>
          <w:rFonts w:ascii="Courier New" w:hAnsi="Courier New" w:cs="Courier New"/>
          <w:szCs w:val="22"/>
        </w:rPr>
      </w:pPr>
      <w:r w:rsidRPr="00786854">
        <w:rPr>
          <w:rStyle w:val="Forte"/>
          <w:rFonts w:ascii="Courier New" w:hAnsi="Courier New" w:cs="Courier New"/>
          <w:szCs w:val="22"/>
        </w:rPr>
        <w:t>Art. 7</w:t>
      </w:r>
      <w:r w:rsidRPr="00786854">
        <w:rPr>
          <w:rStyle w:val="Forte"/>
          <w:rFonts w:ascii="Courier New" w:hAnsi="Courier New" w:cs="Courier New"/>
          <w:szCs w:val="22"/>
          <w:u w:val="single"/>
          <w:vertAlign w:val="superscript"/>
        </w:rPr>
        <w:t>o</w:t>
      </w:r>
      <w:r w:rsidRPr="00786854">
        <w:rPr>
          <w:rStyle w:val="Forte"/>
          <w:rFonts w:ascii="Courier New" w:hAnsi="Courier New" w:cs="Courier New"/>
          <w:szCs w:val="22"/>
        </w:rPr>
        <w:t xml:space="preserve"> </w:t>
      </w:r>
      <w:r w:rsidRPr="00786854">
        <w:rPr>
          <w:rFonts w:ascii="Courier New" w:hAnsi="Courier New" w:cs="Courier New"/>
          <w:szCs w:val="22"/>
        </w:rPr>
        <w:t>O patrimônio e os recursos do FMMA serão movimentados através de escrituração e contabilidade própria, que integrara a contabilidade geral do Município. Os bens adquiridos serão destinados e incorporados ao patrimônio do Município.</w:t>
      </w:r>
    </w:p>
    <w:p w:rsidR="00034A0B" w:rsidRPr="00786854" w:rsidRDefault="00034A0B" w:rsidP="00034A0B">
      <w:pPr>
        <w:spacing w:before="0" w:after="0" w:line="360" w:lineRule="auto"/>
        <w:ind w:firstLine="708"/>
        <w:rPr>
          <w:rFonts w:ascii="Courier New" w:hAnsi="Courier New" w:cs="Courier New"/>
          <w:szCs w:val="22"/>
        </w:rPr>
      </w:pPr>
    </w:p>
    <w:p w:rsidR="00034A0B" w:rsidRPr="00786854" w:rsidRDefault="00034A0B" w:rsidP="00034A0B">
      <w:pPr>
        <w:spacing w:before="0" w:after="0" w:line="360" w:lineRule="auto"/>
        <w:ind w:firstLine="708"/>
        <w:rPr>
          <w:rFonts w:ascii="Courier New" w:hAnsi="Courier New" w:cs="Courier New"/>
          <w:szCs w:val="22"/>
        </w:rPr>
      </w:pPr>
      <w:r w:rsidRPr="00786854">
        <w:rPr>
          <w:rStyle w:val="Forte"/>
          <w:rFonts w:ascii="Courier New" w:hAnsi="Courier New" w:cs="Courier New"/>
          <w:szCs w:val="22"/>
        </w:rPr>
        <w:t>Art. 8</w:t>
      </w:r>
      <w:r w:rsidRPr="00786854">
        <w:rPr>
          <w:rStyle w:val="Forte"/>
          <w:rFonts w:ascii="Courier New" w:hAnsi="Courier New" w:cs="Courier New"/>
          <w:szCs w:val="22"/>
          <w:u w:val="single"/>
          <w:vertAlign w:val="superscript"/>
        </w:rPr>
        <w:t>o</w:t>
      </w:r>
      <w:r w:rsidRPr="00786854">
        <w:rPr>
          <w:rStyle w:val="Forte"/>
          <w:rFonts w:ascii="Courier New" w:hAnsi="Courier New" w:cs="Courier New"/>
          <w:szCs w:val="22"/>
          <w:vertAlign w:val="superscript"/>
        </w:rPr>
        <w:t xml:space="preserve"> </w:t>
      </w:r>
      <w:r w:rsidRPr="00786854">
        <w:rPr>
          <w:rFonts w:ascii="Courier New" w:hAnsi="Courier New" w:cs="Courier New"/>
          <w:szCs w:val="22"/>
        </w:rPr>
        <w:t>Os recursos financeiros do FMMA serão administrados por um Conselho Diretor, formado dos seguintes membros:</w:t>
      </w:r>
    </w:p>
    <w:p w:rsidR="00034A0B" w:rsidRPr="00786854" w:rsidRDefault="00034A0B" w:rsidP="00034A0B">
      <w:pPr>
        <w:spacing w:before="0" w:after="0" w:line="360" w:lineRule="auto"/>
        <w:ind w:firstLine="708"/>
        <w:rPr>
          <w:rFonts w:ascii="Courier New" w:hAnsi="Courier New" w:cs="Courier New"/>
          <w:szCs w:val="22"/>
        </w:rPr>
      </w:pPr>
      <w:r w:rsidRPr="00786854">
        <w:rPr>
          <w:rFonts w:ascii="Courier New" w:hAnsi="Courier New" w:cs="Courier New"/>
          <w:szCs w:val="22"/>
        </w:rPr>
        <w:t>I – Na qualidade de Presidente, o Secretário Municipal de Meio Ambiente;</w:t>
      </w:r>
    </w:p>
    <w:p w:rsidR="00034A0B" w:rsidRPr="00786854" w:rsidRDefault="00034A0B" w:rsidP="00034A0B">
      <w:pPr>
        <w:spacing w:before="0" w:after="0" w:line="360" w:lineRule="auto"/>
        <w:ind w:firstLine="708"/>
        <w:rPr>
          <w:rFonts w:ascii="Courier New" w:hAnsi="Courier New" w:cs="Courier New"/>
          <w:szCs w:val="22"/>
        </w:rPr>
      </w:pPr>
      <w:r w:rsidRPr="00786854">
        <w:rPr>
          <w:rFonts w:ascii="Courier New" w:hAnsi="Courier New" w:cs="Courier New"/>
          <w:szCs w:val="22"/>
        </w:rPr>
        <w:t>II – Na qualidade de membros:</w:t>
      </w:r>
    </w:p>
    <w:p w:rsidR="00034A0B" w:rsidRPr="00786854" w:rsidRDefault="00034A0B" w:rsidP="00034A0B">
      <w:pPr>
        <w:spacing w:before="0" w:after="0" w:line="360" w:lineRule="auto"/>
        <w:ind w:firstLine="709"/>
        <w:rPr>
          <w:rFonts w:ascii="Courier New" w:hAnsi="Courier New" w:cs="Courier New"/>
          <w:szCs w:val="22"/>
        </w:rPr>
      </w:pPr>
      <w:r w:rsidRPr="00786854">
        <w:rPr>
          <w:rFonts w:ascii="Courier New" w:hAnsi="Courier New" w:cs="Courier New"/>
          <w:szCs w:val="22"/>
        </w:rPr>
        <w:t>a) o Diretor do Departamento de Controle Ambiental;</w:t>
      </w:r>
    </w:p>
    <w:p w:rsidR="00034A0B" w:rsidRPr="00786854" w:rsidRDefault="00034A0B" w:rsidP="00034A0B">
      <w:pPr>
        <w:spacing w:before="0" w:after="0" w:line="360" w:lineRule="auto"/>
        <w:ind w:firstLine="709"/>
        <w:rPr>
          <w:rFonts w:ascii="Courier New" w:hAnsi="Courier New" w:cs="Courier New"/>
          <w:szCs w:val="22"/>
        </w:rPr>
      </w:pPr>
      <w:r w:rsidRPr="00786854">
        <w:rPr>
          <w:rFonts w:ascii="Courier New" w:hAnsi="Courier New" w:cs="Courier New"/>
          <w:szCs w:val="22"/>
        </w:rPr>
        <w:t>b) o Diretor do Departamento Administrativo Financeiro-DAF;</w:t>
      </w:r>
    </w:p>
    <w:p w:rsidR="00034A0B" w:rsidRPr="00786854" w:rsidRDefault="00034A0B" w:rsidP="00034A0B">
      <w:pPr>
        <w:spacing w:before="0" w:after="0" w:line="360" w:lineRule="auto"/>
        <w:ind w:firstLine="709"/>
        <w:rPr>
          <w:rFonts w:ascii="Courier New" w:hAnsi="Courier New" w:cs="Courier New"/>
          <w:szCs w:val="22"/>
        </w:rPr>
      </w:pPr>
      <w:r w:rsidRPr="00786854">
        <w:rPr>
          <w:rFonts w:ascii="Courier New" w:hAnsi="Courier New" w:cs="Courier New"/>
          <w:szCs w:val="22"/>
        </w:rPr>
        <w:t xml:space="preserve">e) dois técnicos da SEMMA, sendo um necessariamente da área contábil, designado pelo Secretário da SEMMA. </w:t>
      </w:r>
    </w:p>
    <w:p w:rsidR="00034A0B" w:rsidRPr="00786854" w:rsidRDefault="00034A0B" w:rsidP="00034A0B">
      <w:pPr>
        <w:spacing w:before="0" w:after="0" w:line="360" w:lineRule="auto"/>
        <w:ind w:firstLine="709"/>
        <w:rPr>
          <w:rFonts w:ascii="Courier New" w:hAnsi="Courier New" w:cs="Courier New"/>
          <w:szCs w:val="22"/>
        </w:rPr>
      </w:pPr>
    </w:p>
    <w:p w:rsidR="00034A0B" w:rsidRPr="00786854" w:rsidRDefault="00034A0B" w:rsidP="00034A0B">
      <w:pPr>
        <w:spacing w:before="0" w:after="0" w:line="360" w:lineRule="auto"/>
        <w:ind w:firstLine="708"/>
        <w:rPr>
          <w:rFonts w:ascii="Courier New" w:hAnsi="Courier New" w:cs="Courier New"/>
          <w:szCs w:val="22"/>
        </w:rPr>
      </w:pPr>
      <w:r w:rsidRPr="00786854">
        <w:rPr>
          <w:rStyle w:val="Forte"/>
          <w:rFonts w:ascii="Courier New" w:hAnsi="Courier New" w:cs="Courier New"/>
          <w:bCs w:val="0"/>
          <w:szCs w:val="22"/>
        </w:rPr>
        <w:t>Parágrafo único</w:t>
      </w:r>
      <w:r w:rsidRPr="00786854">
        <w:rPr>
          <w:rStyle w:val="Forte"/>
          <w:rFonts w:ascii="Courier New" w:hAnsi="Courier New" w:cs="Courier New"/>
          <w:b w:val="0"/>
          <w:bCs w:val="0"/>
          <w:szCs w:val="22"/>
        </w:rPr>
        <w:t xml:space="preserve">. </w:t>
      </w:r>
      <w:r w:rsidRPr="00786854">
        <w:rPr>
          <w:rFonts w:ascii="Courier New" w:hAnsi="Courier New" w:cs="Courier New"/>
          <w:szCs w:val="22"/>
        </w:rPr>
        <w:t>Para atender às deliberações e serviços de competência do Conselho Diretor, haverá uma Secretaria Executiva a ele vinculada.</w:t>
      </w:r>
    </w:p>
    <w:p w:rsidR="00034A0B" w:rsidRPr="00786854" w:rsidRDefault="00034A0B" w:rsidP="00034A0B">
      <w:pPr>
        <w:spacing w:before="0" w:after="0" w:line="360" w:lineRule="auto"/>
        <w:ind w:firstLine="709"/>
        <w:rPr>
          <w:rStyle w:val="Forte"/>
          <w:rFonts w:ascii="Courier New" w:hAnsi="Courier New" w:cs="Courier New"/>
          <w:szCs w:val="22"/>
        </w:rPr>
      </w:pPr>
    </w:p>
    <w:p w:rsidR="00034A0B" w:rsidRPr="00786854" w:rsidRDefault="00034A0B" w:rsidP="00034A0B">
      <w:pPr>
        <w:spacing w:before="0" w:after="0" w:line="360" w:lineRule="auto"/>
        <w:ind w:firstLine="709"/>
        <w:rPr>
          <w:rFonts w:ascii="Courier New" w:hAnsi="Courier New" w:cs="Courier New"/>
          <w:szCs w:val="22"/>
        </w:rPr>
      </w:pPr>
      <w:r w:rsidRPr="00786854">
        <w:rPr>
          <w:rStyle w:val="Forte"/>
          <w:rFonts w:ascii="Courier New" w:hAnsi="Courier New" w:cs="Courier New"/>
          <w:szCs w:val="22"/>
        </w:rPr>
        <w:t>Art. 9</w:t>
      </w:r>
      <w:r w:rsidRPr="00786854">
        <w:rPr>
          <w:rStyle w:val="Forte"/>
          <w:rFonts w:ascii="Courier New" w:hAnsi="Courier New" w:cs="Courier New"/>
          <w:szCs w:val="22"/>
          <w:u w:val="single"/>
          <w:vertAlign w:val="superscript"/>
        </w:rPr>
        <w:t>o</w:t>
      </w:r>
      <w:r w:rsidRPr="00786854">
        <w:rPr>
          <w:rFonts w:ascii="Courier New" w:hAnsi="Courier New" w:cs="Courier New"/>
          <w:szCs w:val="22"/>
        </w:rPr>
        <w:t xml:space="preserve"> Ao Conselho Diretor compete:</w:t>
      </w:r>
    </w:p>
    <w:p w:rsidR="00034A0B" w:rsidRPr="00786854" w:rsidRDefault="00034A0B" w:rsidP="00034A0B">
      <w:pPr>
        <w:spacing w:before="0" w:after="0" w:line="360" w:lineRule="auto"/>
        <w:ind w:firstLine="709"/>
        <w:rPr>
          <w:rFonts w:ascii="Courier New" w:hAnsi="Courier New" w:cs="Courier New"/>
          <w:szCs w:val="22"/>
        </w:rPr>
      </w:pPr>
      <w:r w:rsidRPr="00786854">
        <w:rPr>
          <w:rFonts w:ascii="Courier New" w:hAnsi="Courier New" w:cs="Courier New"/>
          <w:szCs w:val="22"/>
        </w:rPr>
        <w:t>I - elaborar e acompanhar a execução da programação anual de utilização dos recursos destinados ao Fundo;</w:t>
      </w:r>
    </w:p>
    <w:p w:rsidR="00034A0B" w:rsidRPr="00786854" w:rsidRDefault="00034A0B" w:rsidP="00034A0B">
      <w:pPr>
        <w:spacing w:before="0" w:after="0" w:line="360" w:lineRule="auto"/>
        <w:ind w:firstLine="709"/>
        <w:rPr>
          <w:rFonts w:ascii="Courier New" w:hAnsi="Courier New" w:cs="Courier New"/>
          <w:szCs w:val="22"/>
        </w:rPr>
      </w:pPr>
      <w:r w:rsidRPr="00786854">
        <w:rPr>
          <w:rFonts w:ascii="Courier New" w:hAnsi="Courier New" w:cs="Courier New"/>
          <w:szCs w:val="22"/>
        </w:rPr>
        <w:t>II - analisar e selecionar projetos, observando as prioridades estabelecidas nos incisos do art. 40, da Lei n</w:t>
      </w:r>
      <w:r w:rsidRPr="00786854">
        <w:rPr>
          <w:rStyle w:val="Forte"/>
          <w:rFonts w:ascii="Courier New" w:hAnsi="Courier New" w:cs="Courier New"/>
          <w:b w:val="0"/>
          <w:szCs w:val="22"/>
          <w:u w:val="single"/>
          <w:vertAlign w:val="superscript"/>
        </w:rPr>
        <w:t>o</w:t>
      </w:r>
      <w:r w:rsidRPr="00786854">
        <w:rPr>
          <w:rFonts w:ascii="Courier New" w:hAnsi="Courier New" w:cs="Courier New"/>
          <w:szCs w:val="22"/>
        </w:rPr>
        <w:t xml:space="preserve"> 8.489, de 29 de dezembro de 2005, relativamente às atividades de conservação, proteção, preservação, recuperação e restauração do meio ambiente, bem como às de educação e de pesquisas científicas e tecnológicas, dedicadas, respectivamente, ao desenvolvimento da consciência ecológica e de tecnologia para o manejo sustentado de espécies e ecossistemas;</w:t>
      </w:r>
    </w:p>
    <w:p w:rsidR="00034A0B" w:rsidRPr="00786854" w:rsidRDefault="00034A0B" w:rsidP="00034A0B">
      <w:pPr>
        <w:spacing w:before="0" w:after="0" w:line="360" w:lineRule="auto"/>
        <w:ind w:firstLine="709"/>
        <w:rPr>
          <w:rFonts w:ascii="Courier New" w:hAnsi="Courier New" w:cs="Courier New"/>
          <w:szCs w:val="22"/>
        </w:rPr>
      </w:pPr>
      <w:r w:rsidRPr="00786854">
        <w:rPr>
          <w:rFonts w:ascii="Courier New" w:hAnsi="Courier New" w:cs="Courier New"/>
          <w:szCs w:val="22"/>
        </w:rPr>
        <w:lastRenderedPageBreak/>
        <w:t>III – contratar consultoria especializada em questões ambientais;</w:t>
      </w:r>
    </w:p>
    <w:p w:rsidR="00034A0B" w:rsidRPr="00786854" w:rsidRDefault="00034A0B" w:rsidP="00034A0B">
      <w:pPr>
        <w:spacing w:before="0" w:after="0" w:line="360" w:lineRule="auto"/>
        <w:ind w:firstLine="709"/>
        <w:rPr>
          <w:rFonts w:ascii="Courier New" w:hAnsi="Courier New" w:cs="Courier New"/>
          <w:szCs w:val="22"/>
        </w:rPr>
      </w:pPr>
      <w:r w:rsidRPr="00786854">
        <w:rPr>
          <w:rFonts w:ascii="Courier New" w:hAnsi="Courier New" w:cs="Courier New"/>
          <w:szCs w:val="22"/>
        </w:rPr>
        <w:t>IV - assumir compromissos por conta de recursos do FMMA, até o limite do orçamento anual;</w:t>
      </w:r>
    </w:p>
    <w:p w:rsidR="00034A0B" w:rsidRPr="00786854" w:rsidRDefault="00034A0B" w:rsidP="00034A0B">
      <w:pPr>
        <w:spacing w:before="0" w:after="0" w:line="360" w:lineRule="auto"/>
        <w:ind w:firstLine="709"/>
        <w:rPr>
          <w:rFonts w:ascii="Courier New" w:hAnsi="Courier New" w:cs="Courier New"/>
          <w:szCs w:val="22"/>
        </w:rPr>
      </w:pPr>
      <w:r w:rsidRPr="00786854">
        <w:rPr>
          <w:rFonts w:ascii="Courier New" w:hAnsi="Courier New" w:cs="Courier New"/>
          <w:szCs w:val="22"/>
        </w:rPr>
        <w:t>V – Prestar contas a Secretaria Municipal de Finanças – SEFIN, até o dia 05 (cinco) de cada mês, da movimentação dos recursos do FMMA, correspondente ao mês anterior;</w:t>
      </w:r>
    </w:p>
    <w:p w:rsidR="00034A0B" w:rsidRDefault="00034A0B" w:rsidP="00034A0B">
      <w:pPr>
        <w:spacing w:before="0" w:after="0" w:line="360" w:lineRule="auto"/>
        <w:ind w:firstLine="709"/>
        <w:rPr>
          <w:rFonts w:ascii="Courier New" w:hAnsi="Courier New" w:cs="Courier New"/>
          <w:szCs w:val="22"/>
        </w:rPr>
      </w:pPr>
    </w:p>
    <w:p w:rsidR="00034A0B" w:rsidRDefault="00034A0B" w:rsidP="00034A0B">
      <w:pPr>
        <w:spacing w:before="0" w:after="0" w:line="360" w:lineRule="auto"/>
        <w:ind w:firstLine="709"/>
        <w:rPr>
          <w:rFonts w:ascii="Courier New" w:hAnsi="Courier New" w:cs="Courier New"/>
          <w:szCs w:val="22"/>
        </w:rPr>
      </w:pPr>
    </w:p>
    <w:p w:rsidR="00034A0B" w:rsidRPr="00786854" w:rsidRDefault="00034A0B" w:rsidP="00034A0B">
      <w:pPr>
        <w:spacing w:before="0" w:after="0" w:line="360" w:lineRule="auto"/>
        <w:ind w:firstLine="709"/>
        <w:rPr>
          <w:rFonts w:ascii="Courier New" w:hAnsi="Courier New" w:cs="Courier New"/>
          <w:szCs w:val="22"/>
        </w:rPr>
      </w:pPr>
      <w:r w:rsidRPr="00786854">
        <w:rPr>
          <w:rFonts w:ascii="Courier New" w:hAnsi="Courier New" w:cs="Courier New"/>
          <w:szCs w:val="22"/>
        </w:rPr>
        <w:t>VI - resolver os casos omissos, quanto à operacionalização do Fundo;</w:t>
      </w:r>
    </w:p>
    <w:p w:rsidR="00034A0B" w:rsidRDefault="00034A0B" w:rsidP="00034A0B">
      <w:pPr>
        <w:spacing w:before="0" w:after="0" w:line="360" w:lineRule="auto"/>
        <w:ind w:firstLine="709"/>
        <w:rPr>
          <w:rStyle w:val="Forte"/>
          <w:rFonts w:ascii="Courier New" w:hAnsi="Courier New" w:cs="Courier New"/>
          <w:bCs w:val="0"/>
          <w:szCs w:val="22"/>
        </w:rPr>
      </w:pPr>
    </w:p>
    <w:p w:rsidR="00034A0B" w:rsidRPr="00786854" w:rsidRDefault="00034A0B" w:rsidP="00034A0B">
      <w:pPr>
        <w:spacing w:before="0" w:after="0" w:line="360" w:lineRule="auto"/>
        <w:ind w:firstLine="709"/>
        <w:rPr>
          <w:rFonts w:ascii="Courier New" w:hAnsi="Courier New" w:cs="Courier New"/>
          <w:szCs w:val="22"/>
        </w:rPr>
      </w:pPr>
      <w:r w:rsidRPr="00786854">
        <w:rPr>
          <w:rStyle w:val="Forte"/>
          <w:rFonts w:ascii="Courier New" w:hAnsi="Courier New" w:cs="Courier New"/>
          <w:bCs w:val="0"/>
          <w:szCs w:val="22"/>
        </w:rPr>
        <w:t>§ 1</w:t>
      </w:r>
      <w:r w:rsidRPr="00786854">
        <w:rPr>
          <w:rStyle w:val="Forte"/>
          <w:rFonts w:ascii="Courier New" w:hAnsi="Courier New" w:cs="Courier New"/>
          <w:szCs w:val="22"/>
          <w:u w:val="single"/>
          <w:vertAlign w:val="superscript"/>
        </w:rPr>
        <w:t>o</w:t>
      </w:r>
      <w:r w:rsidRPr="00786854">
        <w:rPr>
          <w:rStyle w:val="Forte"/>
          <w:rFonts w:ascii="Courier New" w:hAnsi="Courier New" w:cs="Courier New"/>
          <w:b w:val="0"/>
          <w:bCs w:val="0"/>
          <w:szCs w:val="22"/>
        </w:rPr>
        <w:t xml:space="preserve"> </w:t>
      </w:r>
      <w:r w:rsidRPr="00786854">
        <w:rPr>
          <w:rFonts w:ascii="Courier New" w:hAnsi="Courier New" w:cs="Courier New"/>
          <w:szCs w:val="22"/>
        </w:rPr>
        <w:t>Ao Presidente do Conselho Diretor compete:</w:t>
      </w:r>
    </w:p>
    <w:p w:rsidR="00034A0B" w:rsidRPr="00786854" w:rsidRDefault="00034A0B" w:rsidP="00034A0B">
      <w:pPr>
        <w:spacing w:before="0" w:after="0" w:line="360" w:lineRule="auto"/>
        <w:ind w:firstLine="709"/>
        <w:rPr>
          <w:rFonts w:ascii="Courier New" w:hAnsi="Courier New" w:cs="Courier New"/>
          <w:szCs w:val="22"/>
        </w:rPr>
      </w:pPr>
      <w:r w:rsidRPr="00786854">
        <w:rPr>
          <w:rFonts w:ascii="Courier New" w:hAnsi="Courier New" w:cs="Courier New"/>
          <w:szCs w:val="22"/>
        </w:rPr>
        <w:t>I - representar o FMMA em todos os atos jurídicos, ativa e passivamente;</w:t>
      </w:r>
    </w:p>
    <w:p w:rsidR="00034A0B" w:rsidRPr="00786854" w:rsidRDefault="00034A0B" w:rsidP="00034A0B">
      <w:pPr>
        <w:spacing w:before="0" w:after="0" w:line="360" w:lineRule="auto"/>
        <w:ind w:firstLine="709"/>
        <w:rPr>
          <w:rFonts w:ascii="Courier New" w:hAnsi="Courier New" w:cs="Courier New"/>
          <w:szCs w:val="22"/>
        </w:rPr>
      </w:pPr>
      <w:r w:rsidRPr="00786854">
        <w:rPr>
          <w:rFonts w:ascii="Courier New" w:hAnsi="Courier New" w:cs="Courier New"/>
          <w:szCs w:val="22"/>
        </w:rPr>
        <w:t>II - assinar documentos de movimentação dos recursos do FMMA.</w:t>
      </w:r>
    </w:p>
    <w:p w:rsidR="00034A0B" w:rsidRPr="00786854" w:rsidRDefault="00034A0B" w:rsidP="00034A0B">
      <w:pPr>
        <w:spacing w:before="0" w:after="0" w:line="360" w:lineRule="auto"/>
        <w:ind w:firstLine="709"/>
        <w:rPr>
          <w:rFonts w:ascii="Courier New" w:hAnsi="Courier New" w:cs="Courier New"/>
          <w:szCs w:val="22"/>
        </w:rPr>
      </w:pPr>
      <w:r w:rsidRPr="00786854">
        <w:rPr>
          <w:rFonts w:ascii="Courier New" w:hAnsi="Courier New" w:cs="Courier New"/>
          <w:szCs w:val="22"/>
        </w:rPr>
        <w:t>III - designar os servidores da Secretaria Executiva.</w:t>
      </w:r>
    </w:p>
    <w:p w:rsidR="00034A0B" w:rsidRPr="00786854" w:rsidRDefault="00034A0B" w:rsidP="00034A0B">
      <w:pPr>
        <w:spacing w:before="0" w:after="0" w:line="360" w:lineRule="auto"/>
        <w:ind w:firstLine="709"/>
        <w:rPr>
          <w:rFonts w:ascii="Courier New" w:hAnsi="Courier New" w:cs="Courier New"/>
          <w:szCs w:val="22"/>
        </w:rPr>
      </w:pPr>
      <w:r w:rsidRPr="00786854">
        <w:rPr>
          <w:rFonts w:ascii="Courier New" w:hAnsi="Courier New" w:cs="Courier New"/>
          <w:szCs w:val="22"/>
        </w:rPr>
        <w:t xml:space="preserve">IV – praticar demais atos necessários </w:t>
      </w:r>
      <w:proofErr w:type="gramStart"/>
      <w:r w:rsidRPr="00786854">
        <w:rPr>
          <w:rFonts w:ascii="Courier New" w:hAnsi="Courier New" w:cs="Courier New"/>
          <w:szCs w:val="22"/>
        </w:rPr>
        <w:t>a</w:t>
      </w:r>
      <w:proofErr w:type="gramEnd"/>
      <w:r w:rsidRPr="00786854">
        <w:rPr>
          <w:rFonts w:ascii="Courier New" w:hAnsi="Courier New" w:cs="Courier New"/>
          <w:szCs w:val="22"/>
        </w:rPr>
        <w:t xml:space="preserve"> operacionalização do FMMA. </w:t>
      </w:r>
    </w:p>
    <w:p w:rsidR="00034A0B" w:rsidRPr="00786854" w:rsidRDefault="00034A0B" w:rsidP="00034A0B">
      <w:pPr>
        <w:spacing w:before="0" w:after="0" w:line="360" w:lineRule="auto"/>
        <w:ind w:firstLine="709"/>
        <w:rPr>
          <w:rFonts w:ascii="Courier New" w:hAnsi="Courier New" w:cs="Courier New"/>
          <w:b/>
          <w:szCs w:val="22"/>
        </w:rPr>
      </w:pPr>
      <w:r w:rsidRPr="00786854">
        <w:rPr>
          <w:rFonts w:ascii="Courier New" w:hAnsi="Courier New" w:cs="Courier New"/>
          <w:b/>
          <w:szCs w:val="22"/>
        </w:rPr>
        <w:t xml:space="preserve"> </w:t>
      </w:r>
    </w:p>
    <w:p w:rsidR="00034A0B" w:rsidRPr="00786854" w:rsidRDefault="00034A0B" w:rsidP="00034A0B">
      <w:pPr>
        <w:spacing w:before="0" w:after="0" w:line="360" w:lineRule="auto"/>
        <w:ind w:firstLine="709"/>
        <w:rPr>
          <w:rFonts w:ascii="Courier New" w:hAnsi="Courier New" w:cs="Courier New"/>
          <w:szCs w:val="22"/>
        </w:rPr>
      </w:pPr>
      <w:r w:rsidRPr="00786854">
        <w:rPr>
          <w:rStyle w:val="Forte"/>
          <w:rFonts w:ascii="Courier New" w:hAnsi="Courier New" w:cs="Courier New"/>
          <w:bCs w:val="0"/>
          <w:szCs w:val="22"/>
        </w:rPr>
        <w:t>§ 2</w:t>
      </w:r>
      <w:r w:rsidRPr="00786854">
        <w:rPr>
          <w:rStyle w:val="Forte"/>
          <w:rFonts w:ascii="Courier New" w:hAnsi="Courier New" w:cs="Courier New"/>
          <w:szCs w:val="22"/>
          <w:u w:val="single"/>
          <w:vertAlign w:val="superscript"/>
        </w:rPr>
        <w:t>o</w:t>
      </w:r>
      <w:r w:rsidRPr="00786854">
        <w:rPr>
          <w:rStyle w:val="Forte"/>
          <w:rFonts w:ascii="Courier New" w:hAnsi="Courier New" w:cs="Courier New"/>
          <w:b w:val="0"/>
          <w:bCs w:val="0"/>
          <w:szCs w:val="22"/>
        </w:rPr>
        <w:t xml:space="preserve"> </w:t>
      </w:r>
      <w:r w:rsidRPr="00786854">
        <w:rPr>
          <w:rFonts w:ascii="Courier New" w:hAnsi="Courier New" w:cs="Courier New"/>
          <w:szCs w:val="22"/>
        </w:rPr>
        <w:t>À Secretaria Executiva compete:</w:t>
      </w:r>
    </w:p>
    <w:p w:rsidR="00034A0B" w:rsidRPr="00786854" w:rsidRDefault="00034A0B" w:rsidP="00034A0B">
      <w:pPr>
        <w:spacing w:before="0" w:after="0" w:line="360" w:lineRule="auto"/>
        <w:ind w:firstLine="709"/>
        <w:rPr>
          <w:rFonts w:ascii="Courier New" w:hAnsi="Courier New" w:cs="Courier New"/>
          <w:szCs w:val="22"/>
        </w:rPr>
      </w:pPr>
      <w:r w:rsidRPr="00786854">
        <w:rPr>
          <w:rFonts w:ascii="Courier New" w:hAnsi="Courier New" w:cs="Courier New"/>
          <w:szCs w:val="22"/>
        </w:rPr>
        <w:t>I - resolver questões de ordem administrativa interna do FMMA;</w:t>
      </w:r>
    </w:p>
    <w:p w:rsidR="00034A0B" w:rsidRPr="00786854" w:rsidRDefault="00034A0B" w:rsidP="00034A0B">
      <w:pPr>
        <w:spacing w:before="0" w:after="0" w:line="360" w:lineRule="auto"/>
        <w:ind w:firstLine="709"/>
        <w:rPr>
          <w:rFonts w:ascii="Courier New" w:hAnsi="Courier New" w:cs="Courier New"/>
          <w:szCs w:val="22"/>
        </w:rPr>
      </w:pPr>
      <w:r w:rsidRPr="00786854">
        <w:rPr>
          <w:rFonts w:ascii="Courier New" w:hAnsi="Courier New" w:cs="Courier New"/>
          <w:szCs w:val="22"/>
        </w:rPr>
        <w:t>II - manter atualizada a documentação e escrituração contábil;</w:t>
      </w:r>
    </w:p>
    <w:p w:rsidR="00034A0B" w:rsidRPr="00786854" w:rsidRDefault="00034A0B" w:rsidP="00034A0B">
      <w:pPr>
        <w:spacing w:before="0" w:after="0" w:line="360" w:lineRule="auto"/>
        <w:ind w:firstLine="709"/>
        <w:rPr>
          <w:rFonts w:ascii="Courier New" w:hAnsi="Courier New" w:cs="Courier New"/>
          <w:szCs w:val="22"/>
        </w:rPr>
      </w:pPr>
      <w:r w:rsidRPr="00786854">
        <w:rPr>
          <w:rFonts w:ascii="Courier New" w:hAnsi="Courier New" w:cs="Courier New"/>
          <w:szCs w:val="22"/>
        </w:rPr>
        <w:t>III - cumprir as decisões do Conselho;</w:t>
      </w:r>
    </w:p>
    <w:p w:rsidR="00034A0B" w:rsidRPr="00786854" w:rsidRDefault="00034A0B" w:rsidP="00034A0B">
      <w:pPr>
        <w:spacing w:before="0" w:after="0" w:line="360" w:lineRule="auto"/>
        <w:ind w:firstLine="709"/>
        <w:rPr>
          <w:rFonts w:ascii="Courier New" w:hAnsi="Courier New" w:cs="Courier New"/>
          <w:szCs w:val="22"/>
        </w:rPr>
      </w:pPr>
      <w:r w:rsidRPr="00786854">
        <w:rPr>
          <w:rFonts w:ascii="Courier New" w:hAnsi="Courier New" w:cs="Courier New"/>
          <w:szCs w:val="22"/>
        </w:rPr>
        <w:t>IV - elaborar relatório anual das atividades do Conselho;</w:t>
      </w:r>
    </w:p>
    <w:p w:rsidR="00034A0B" w:rsidRPr="00786854" w:rsidRDefault="00034A0B" w:rsidP="00034A0B">
      <w:pPr>
        <w:spacing w:before="0" w:after="0" w:line="360" w:lineRule="auto"/>
        <w:ind w:firstLine="709"/>
        <w:rPr>
          <w:rFonts w:ascii="Courier New" w:hAnsi="Courier New" w:cs="Courier New"/>
          <w:szCs w:val="22"/>
        </w:rPr>
      </w:pPr>
      <w:r w:rsidRPr="00786854">
        <w:rPr>
          <w:rFonts w:ascii="Courier New" w:hAnsi="Courier New" w:cs="Courier New"/>
          <w:szCs w:val="22"/>
        </w:rPr>
        <w:t>V - realizar atos referentes a procedimentos licitatórios;</w:t>
      </w:r>
    </w:p>
    <w:p w:rsidR="00034A0B" w:rsidRPr="00786854" w:rsidRDefault="00034A0B" w:rsidP="00034A0B">
      <w:pPr>
        <w:spacing w:before="0" w:after="0" w:line="360" w:lineRule="auto"/>
        <w:ind w:firstLine="709"/>
        <w:rPr>
          <w:rFonts w:ascii="Courier New" w:hAnsi="Courier New" w:cs="Courier New"/>
          <w:szCs w:val="22"/>
        </w:rPr>
      </w:pPr>
      <w:r w:rsidRPr="00786854">
        <w:rPr>
          <w:rFonts w:ascii="Courier New" w:hAnsi="Courier New" w:cs="Courier New"/>
          <w:szCs w:val="22"/>
        </w:rPr>
        <w:t>VI - executar serviços de contabilidade do FMMA, tanto na receita como na despesa;</w:t>
      </w:r>
    </w:p>
    <w:p w:rsidR="00034A0B" w:rsidRPr="00786854" w:rsidRDefault="00034A0B" w:rsidP="00034A0B">
      <w:pPr>
        <w:spacing w:before="0" w:after="0" w:line="360" w:lineRule="auto"/>
        <w:ind w:firstLine="709"/>
        <w:rPr>
          <w:rFonts w:ascii="Courier New" w:hAnsi="Courier New" w:cs="Courier New"/>
          <w:szCs w:val="22"/>
        </w:rPr>
      </w:pPr>
      <w:r w:rsidRPr="00786854">
        <w:rPr>
          <w:rFonts w:ascii="Courier New" w:hAnsi="Courier New" w:cs="Courier New"/>
          <w:szCs w:val="22"/>
        </w:rPr>
        <w:t xml:space="preserve">VII - levantar e remeter os balancetes mensais e demonstrativos de contas ao Conselho Diretor, até o quinto dia do mês </w:t>
      </w:r>
      <w:proofErr w:type="spellStart"/>
      <w:r w:rsidRPr="00786854">
        <w:rPr>
          <w:rFonts w:ascii="Courier New" w:hAnsi="Courier New" w:cs="Courier New"/>
          <w:szCs w:val="22"/>
        </w:rPr>
        <w:t>subseqüente</w:t>
      </w:r>
      <w:proofErr w:type="spellEnd"/>
      <w:r w:rsidRPr="00786854">
        <w:rPr>
          <w:rFonts w:ascii="Courier New" w:hAnsi="Courier New" w:cs="Courier New"/>
          <w:szCs w:val="22"/>
        </w:rPr>
        <w:t xml:space="preserve">; </w:t>
      </w:r>
    </w:p>
    <w:p w:rsidR="00034A0B" w:rsidRPr="00786854" w:rsidRDefault="00034A0B" w:rsidP="00034A0B">
      <w:pPr>
        <w:spacing w:before="0" w:after="0" w:line="360" w:lineRule="auto"/>
        <w:ind w:firstLine="709"/>
        <w:rPr>
          <w:rFonts w:ascii="Courier New" w:hAnsi="Courier New" w:cs="Courier New"/>
          <w:szCs w:val="22"/>
        </w:rPr>
      </w:pPr>
      <w:r w:rsidRPr="00786854">
        <w:rPr>
          <w:rFonts w:ascii="Courier New" w:hAnsi="Courier New" w:cs="Courier New"/>
          <w:szCs w:val="22"/>
        </w:rPr>
        <w:t xml:space="preserve">VIII – encerrar o exercício financeiro em 31 de dezembro de cada exercício e elaborar os Balanços Anuais e respectivos </w:t>
      </w:r>
      <w:r w:rsidRPr="00786854">
        <w:rPr>
          <w:rFonts w:ascii="Courier New" w:hAnsi="Courier New" w:cs="Courier New"/>
          <w:szCs w:val="22"/>
        </w:rPr>
        <w:lastRenderedPageBreak/>
        <w:t>demonstrativos que evidenciarão os resultados obtidos no desempenho das ações do FMMA.</w:t>
      </w:r>
    </w:p>
    <w:p w:rsidR="00034A0B" w:rsidRPr="00786854" w:rsidRDefault="00034A0B" w:rsidP="00034A0B">
      <w:pPr>
        <w:spacing w:before="0" w:after="0" w:line="360" w:lineRule="auto"/>
        <w:ind w:firstLine="709"/>
        <w:rPr>
          <w:rFonts w:ascii="Courier New" w:hAnsi="Courier New" w:cs="Courier New"/>
          <w:szCs w:val="22"/>
        </w:rPr>
      </w:pPr>
      <w:r w:rsidRPr="00786854">
        <w:rPr>
          <w:rFonts w:ascii="Courier New" w:hAnsi="Courier New" w:cs="Courier New"/>
          <w:szCs w:val="22"/>
        </w:rPr>
        <w:t>IX - Os Demonstrativos Contábeis, de que trata o inciso anterior, deverão ser encaminhados nas datas e formas estabelecidas pela Secretaria Municipal de Finanças.</w:t>
      </w:r>
    </w:p>
    <w:p w:rsidR="00034A0B" w:rsidRPr="00786854" w:rsidRDefault="00034A0B" w:rsidP="00034A0B">
      <w:pPr>
        <w:spacing w:before="0" w:after="0" w:line="360" w:lineRule="auto"/>
        <w:ind w:firstLine="709"/>
        <w:rPr>
          <w:rFonts w:ascii="Courier New" w:hAnsi="Courier New" w:cs="Courier New"/>
          <w:szCs w:val="22"/>
        </w:rPr>
      </w:pPr>
      <w:r w:rsidRPr="00786854">
        <w:rPr>
          <w:rFonts w:ascii="Courier New" w:hAnsi="Courier New" w:cs="Courier New"/>
          <w:szCs w:val="22"/>
        </w:rPr>
        <w:t>X - preparar a prestação de contas de aplicação dos recursos do FMMA;</w:t>
      </w:r>
    </w:p>
    <w:p w:rsidR="00034A0B" w:rsidRPr="00786854" w:rsidRDefault="00034A0B" w:rsidP="00034A0B">
      <w:pPr>
        <w:spacing w:before="0" w:after="0" w:line="360" w:lineRule="auto"/>
        <w:ind w:firstLine="709"/>
        <w:rPr>
          <w:rFonts w:ascii="Courier New" w:hAnsi="Courier New" w:cs="Courier New"/>
          <w:szCs w:val="22"/>
        </w:rPr>
      </w:pPr>
      <w:r w:rsidRPr="00786854">
        <w:rPr>
          <w:rFonts w:ascii="Courier New" w:hAnsi="Courier New" w:cs="Courier New"/>
          <w:szCs w:val="22"/>
        </w:rPr>
        <w:t xml:space="preserve">XI - realizar outras tarefas que lhe forem atribuídas pelo Conselho Diretor. </w:t>
      </w:r>
    </w:p>
    <w:p w:rsidR="00034A0B" w:rsidRPr="00786854" w:rsidRDefault="00034A0B" w:rsidP="00034A0B">
      <w:pPr>
        <w:spacing w:before="0" w:after="0" w:line="360" w:lineRule="auto"/>
        <w:ind w:firstLine="708"/>
        <w:rPr>
          <w:rStyle w:val="Forte"/>
          <w:rFonts w:ascii="Courier New" w:hAnsi="Courier New" w:cs="Courier New"/>
          <w:szCs w:val="22"/>
        </w:rPr>
      </w:pPr>
    </w:p>
    <w:p w:rsidR="00034A0B" w:rsidRPr="00786854" w:rsidRDefault="00034A0B" w:rsidP="00034A0B">
      <w:pPr>
        <w:spacing w:before="0" w:after="0" w:line="360" w:lineRule="auto"/>
        <w:ind w:firstLine="708"/>
        <w:rPr>
          <w:rFonts w:ascii="Courier New" w:hAnsi="Courier New" w:cs="Courier New"/>
          <w:szCs w:val="22"/>
        </w:rPr>
      </w:pPr>
      <w:r w:rsidRPr="00786854">
        <w:rPr>
          <w:rStyle w:val="Forte"/>
          <w:rFonts w:ascii="Courier New" w:hAnsi="Courier New" w:cs="Courier New"/>
          <w:szCs w:val="22"/>
        </w:rPr>
        <w:t xml:space="preserve">Art.10. </w:t>
      </w:r>
      <w:r w:rsidRPr="00786854">
        <w:rPr>
          <w:rFonts w:ascii="Courier New" w:hAnsi="Courier New" w:cs="Courier New"/>
          <w:szCs w:val="22"/>
        </w:rPr>
        <w:t>A programação anual dos recursos do FMMA deverá, obrigatoriamente, considerar os recursos relativos aos projetos aprovados em exercícios anteriores, e cujo desembolso deve ocorrer em mais de um exercício fiscal.</w:t>
      </w:r>
    </w:p>
    <w:p w:rsidR="00034A0B" w:rsidRPr="00786854" w:rsidRDefault="00034A0B" w:rsidP="00034A0B">
      <w:pPr>
        <w:spacing w:before="0" w:after="0" w:line="360" w:lineRule="auto"/>
        <w:ind w:firstLine="708"/>
        <w:rPr>
          <w:rFonts w:ascii="Courier New" w:hAnsi="Courier New" w:cs="Courier New"/>
          <w:szCs w:val="22"/>
        </w:rPr>
      </w:pPr>
    </w:p>
    <w:p w:rsidR="00034A0B" w:rsidRDefault="00034A0B" w:rsidP="00034A0B">
      <w:pPr>
        <w:spacing w:before="0" w:after="0" w:line="360" w:lineRule="auto"/>
        <w:ind w:firstLine="708"/>
        <w:rPr>
          <w:rStyle w:val="Forte"/>
          <w:rFonts w:ascii="Courier New" w:hAnsi="Courier New" w:cs="Courier New"/>
          <w:szCs w:val="22"/>
        </w:rPr>
      </w:pPr>
    </w:p>
    <w:p w:rsidR="00034A0B" w:rsidRPr="00786854" w:rsidRDefault="00034A0B" w:rsidP="00034A0B">
      <w:pPr>
        <w:spacing w:before="0" w:after="0" w:line="360" w:lineRule="auto"/>
        <w:ind w:firstLine="708"/>
        <w:rPr>
          <w:rFonts w:ascii="Courier New" w:hAnsi="Courier New" w:cs="Courier New"/>
          <w:szCs w:val="22"/>
        </w:rPr>
      </w:pPr>
      <w:r w:rsidRPr="00786854">
        <w:rPr>
          <w:rStyle w:val="Forte"/>
          <w:rFonts w:ascii="Courier New" w:hAnsi="Courier New" w:cs="Courier New"/>
          <w:szCs w:val="22"/>
        </w:rPr>
        <w:t>Art.11.</w:t>
      </w:r>
      <w:r w:rsidRPr="00786854">
        <w:rPr>
          <w:rStyle w:val="Forte"/>
          <w:rFonts w:ascii="Courier New" w:hAnsi="Courier New" w:cs="Courier New"/>
          <w:szCs w:val="22"/>
          <w:vertAlign w:val="superscript"/>
        </w:rPr>
        <w:t xml:space="preserve"> </w:t>
      </w:r>
      <w:r w:rsidRPr="00786854">
        <w:rPr>
          <w:rFonts w:ascii="Courier New" w:hAnsi="Courier New" w:cs="Courier New"/>
          <w:szCs w:val="22"/>
        </w:rPr>
        <w:t>Findo o exercício, havendo superávit financeiro apurado no Balanço Patrimonial, o saldo remanescente será transferido para o exercício seguinte, a crédito do FMMA.</w:t>
      </w:r>
    </w:p>
    <w:p w:rsidR="00034A0B" w:rsidRPr="00786854" w:rsidRDefault="00034A0B" w:rsidP="00034A0B">
      <w:pPr>
        <w:spacing w:before="0" w:after="0" w:line="360" w:lineRule="auto"/>
        <w:ind w:firstLine="708"/>
        <w:rPr>
          <w:rStyle w:val="Forte"/>
          <w:rFonts w:ascii="Courier New" w:hAnsi="Courier New" w:cs="Courier New"/>
          <w:szCs w:val="22"/>
        </w:rPr>
      </w:pPr>
    </w:p>
    <w:p w:rsidR="00034A0B" w:rsidRPr="00786854" w:rsidRDefault="00034A0B" w:rsidP="00034A0B">
      <w:pPr>
        <w:spacing w:before="0" w:after="0" w:line="360" w:lineRule="auto"/>
        <w:ind w:firstLine="708"/>
        <w:rPr>
          <w:rFonts w:ascii="Courier New" w:hAnsi="Courier New" w:cs="Courier New"/>
          <w:szCs w:val="22"/>
        </w:rPr>
      </w:pPr>
      <w:r w:rsidRPr="00786854">
        <w:rPr>
          <w:rStyle w:val="Forte"/>
          <w:rFonts w:ascii="Courier New" w:hAnsi="Courier New" w:cs="Courier New"/>
          <w:szCs w:val="22"/>
        </w:rPr>
        <w:t xml:space="preserve">Art.12. </w:t>
      </w:r>
      <w:r w:rsidRPr="00786854">
        <w:rPr>
          <w:rFonts w:ascii="Courier New" w:hAnsi="Courier New" w:cs="Courier New"/>
          <w:szCs w:val="22"/>
        </w:rPr>
        <w:t>Os pedidos de financiamento com recursos do FMMA, pelos setores público e privado sem fins lucrativos, sendo este último, mediante edital, deverão ser submetidos pelos solicitantes ao Conselho Diretor do FMMA, para análise e seleção das propostas, instruídos com os seguintes requisitos:</w:t>
      </w:r>
    </w:p>
    <w:p w:rsidR="00034A0B" w:rsidRPr="00786854" w:rsidRDefault="00034A0B" w:rsidP="00034A0B">
      <w:pPr>
        <w:spacing w:before="0" w:after="0" w:line="360" w:lineRule="auto"/>
        <w:ind w:firstLine="708"/>
        <w:rPr>
          <w:rFonts w:ascii="Courier New" w:hAnsi="Courier New" w:cs="Courier New"/>
          <w:szCs w:val="22"/>
        </w:rPr>
      </w:pPr>
      <w:r w:rsidRPr="00786854">
        <w:rPr>
          <w:rFonts w:ascii="Courier New" w:hAnsi="Courier New" w:cs="Courier New"/>
          <w:szCs w:val="22"/>
        </w:rPr>
        <w:t>I - objetivo da solicitação;</w:t>
      </w:r>
    </w:p>
    <w:p w:rsidR="00034A0B" w:rsidRPr="00786854" w:rsidRDefault="00034A0B" w:rsidP="00034A0B">
      <w:pPr>
        <w:spacing w:before="0" w:after="0" w:line="360" w:lineRule="auto"/>
        <w:ind w:firstLine="708"/>
        <w:rPr>
          <w:rFonts w:ascii="Courier New" w:hAnsi="Courier New" w:cs="Courier New"/>
          <w:szCs w:val="22"/>
        </w:rPr>
      </w:pPr>
      <w:r w:rsidRPr="00786854">
        <w:rPr>
          <w:rFonts w:ascii="Courier New" w:hAnsi="Courier New" w:cs="Courier New"/>
          <w:szCs w:val="22"/>
        </w:rPr>
        <w:t xml:space="preserve">II - justificativa </w:t>
      </w:r>
      <w:proofErr w:type="spellStart"/>
      <w:r w:rsidRPr="00786854">
        <w:rPr>
          <w:rFonts w:ascii="Courier New" w:hAnsi="Courier New" w:cs="Courier New"/>
          <w:szCs w:val="22"/>
        </w:rPr>
        <w:t>sócio-ambiental</w:t>
      </w:r>
      <w:proofErr w:type="spellEnd"/>
      <w:r w:rsidRPr="00786854">
        <w:rPr>
          <w:rFonts w:ascii="Courier New" w:hAnsi="Courier New" w:cs="Courier New"/>
          <w:szCs w:val="22"/>
        </w:rPr>
        <w:t>;</w:t>
      </w:r>
    </w:p>
    <w:p w:rsidR="00034A0B" w:rsidRPr="00786854" w:rsidRDefault="00034A0B" w:rsidP="00034A0B">
      <w:pPr>
        <w:spacing w:before="0" w:after="0" w:line="360" w:lineRule="auto"/>
        <w:ind w:firstLine="708"/>
        <w:rPr>
          <w:rFonts w:ascii="Courier New" w:hAnsi="Courier New" w:cs="Courier New"/>
          <w:szCs w:val="22"/>
        </w:rPr>
      </w:pPr>
      <w:r w:rsidRPr="00786854">
        <w:rPr>
          <w:rFonts w:ascii="Courier New" w:hAnsi="Courier New" w:cs="Courier New"/>
          <w:szCs w:val="22"/>
        </w:rPr>
        <w:t>III - metas a serem atingidas;</w:t>
      </w:r>
    </w:p>
    <w:p w:rsidR="00034A0B" w:rsidRPr="00786854" w:rsidRDefault="00034A0B" w:rsidP="00034A0B">
      <w:pPr>
        <w:spacing w:before="0" w:after="0" w:line="360" w:lineRule="auto"/>
        <w:ind w:firstLine="708"/>
        <w:rPr>
          <w:rFonts w:ascii="Courier New" w:hAnsi="Courier New" w:cs="Courier New"/>
          <w:szCs w:val="22"/>
        </w:rPr>
      </w:pPr>
      <w:r w:rsidRPr="00786854">
        <w:rPr>
          <w:rFonts w:ascii="Courier New" w:hAnsi="Courier New" w:cs="Courier New"/>
          <w:szCs w:val="22"/>
        </w:rPr>
        <w:t>IV - etapas ou fases de execução;</w:t>
      </w:r>
    </w:p>
    <w:p w:rsidR="00034A0B" w:rsidRPr="00786854" w:rsidRDefault="00034A0B" w:rsidP="00034A0B">
      <w:pPr>
        <w:spacing w:before="0" w:after="0" w:line="360" w:lineRule="auto"/>
        <w:ind w:firstLine="708"/>
        <w:rPr>
          <w:rFonts w:ascii="Courier New" w:hAnsi="Courier New" w:cs="Courier New"/>
          <w:szCs w:val="22"/>
        </w:rPr>
      </w:pPr>
      <w:r w:rsidRPr="00786854">
        <w:rPr>
          <w:rFonts w:ascii="Courier New" w:hAnsi="Courier New" w:cs="Courier New"/>
          <w:szCs w:val="22"/>
        </w:rPr>
        <w:t>V - custo total do projeto;</w:t>
      </w:r>
    </w:p>
    <w:p w:rsidR="00034A0B" w:rsidRPr="00786854" w:rsidRDefault="00034A0B" w:rsidP="00034A0B">
      <w:pPr>
        <w:spacing w:before="0" w:after="0" w:line="360" w:lineRule="auto"/>
        <w:ind w:firstLine="708"/>
        <w:rPr>
          <w:rFonts w:ascii="Courier New" w:hAnsi="Courier New" w:cs="Courier New"/>
          <w:szCs w:val="22"/>
        </w:rPr>
      </w:pPr>
      <w:r w:rsidRPr="00786854">
        <w:rPr>
          <w:rFonts w:ascii="Courier New" w:hAnsi="Courier New" w:cs="Courier New"/>
          <w:szCs w:val="22"/>
        </w:rPr>
        <w:t>VI - plano de aplicação;</w:t>
      </w:r>
    </w:p>
    <w:p w:rsidR="00034A0B" w:rsidRPr="00786854" w:rsidRDefault="00034A0B" w:rsidP="00034A0B">
      <w:pPr>
        <w:spacing w:before="0" w:after="0" w:line="360" w:lineRule="auto"/>
        <w:ind w:firstLine="708"/>
        <w:rPr>
          <w:rFonts w:ascii="Courier New" w:hAnsi="Courier New" w:cs="Courier New"/>
          <w:szCs w:val="22"/>
        </w:rPr>
      </w:pPr>
      <w:r w:rsidRPr="00786854">
        <w:rPr>
          <w:rFonts w:ascii="Courier New" w:hAnsi="Courier New" w:cs="Courier New"/>
          <w:szCs w:val="22"/>
        </w:rPr>
        <w:t>VII - cronograma de desembolso financeiro;</w:t>
      </w:r>
    </w:p>
    <w:p w:rsidR="00034A0B" w:rsidRPr="00786854" w:rsidRDefault="00034A0B" w:rsidP="00034A0B">
      <w:pPr>
        <w:spacing w:before="0" w:after="0" w:line="360" w:lineRule="auto"/>
        <w:ind w:firstLine="708"/>
        <w:rPr>
          <w:rFonts w:ascii="Courier New" w:hAnsi="Courier New" w:cs="Courier New"/>
          <w:szCs w:val="22"/>
        </w:rPr>
      </w:pPr>
      <w:r w:rsidRPr="00786854">
        <w:rPr>
          <w:rFonts w:ascii="Courier New" w:hAnsi="Courier New" w:cs="Courier New"/>
          <w:szCs w:val="22"/>
        </w:rPr>
        <w:t>VIII - licença ambiental</w:t>
      </w:r>
      <w:proofErr w:type="gramStart"/>
      <w:r w:rsidRPr="00786854">
        <w:rPr>
          <w:rFonts w:ascii="Courier New" w:hAnsi="Courier New" w:cs="Courier New"/>
          <w:szCs w:val="22"/>
        </w:rPr>
        <w:t>, se for</w:t>
      </w:r>
      <w:proofErr w:type="gramEnd"/>
      <w:r w:rsidRPr="00786854">
        <w:rPr>
          <w:rFonts w:ascii="Courier New" w:hAnsi="Courier New" w:cs="Courier New"/>
          <w:szCs w:val="22"/>
        </w:rPr>
        <w:t xml:space="preserve"> o caso; </w:t>
      </w:r>
    </w:p>
    <w:p w:rsidR="00034A0B" w:rsidRPr="00786854" w:rsidRDefault="00034A0B" w:rsidP="00034A0B">
      <w:pPr>
        <w:spacing w:before="0" w:after="0" w:line="360" w:lineRule="auto"/>
        <w:ind w:firstLine="708"/>
        <w:rPr>
          <w:rFonts w:ascii="Courier New" w:hAnsi="Courier New" w:cs="Courier New"/>
          <w:szCs w:val="22"/>
        </w:rPr>
      </w:pPr>
      <w:r w:rsidRPr="00786854">
        <w:rPr>
          <w:rFonts w:ascii="Courier New" w:hAnsi="Courier New" w:cs="Courier New"/>
          <w:szCs w:val="22"/>
        </w:rPr>
        <w:t>IX - certidão negativa de qualquer débito para com o Município, quanto ao cumprimento da legislação ambiental.</w:t>
      </w:r>
    </w:p>
    <w:p w:rsidR="00034A0B" w:rsidRPr="00786854" w:rsidRDefault="00034A0B" w:rsidP="00034A0B">
      <w:pPr>
        <w:spacing w:before="0" w:after="0" w:line="360" w:lineRule="auto"/>
        <w:ind w:firstLine="708"/>
        <w:rPr>
          <w:rStyle w:val="Forte"/>
          <w:rFonts w:ascii="Courier New" w:hAnsi="Courier New" w:cs="Courier New"/>
          <w:bCs w:val="0"/>
          <w:szCs w:val="22"/>
        </w:rPr>
      </w:pPr>
    </w:p>
    <w:p w:rsidR="00034A0B" w:rsidRPr="00786854" w:rsidRDefault="00034A0B" w:rsidP="00034A0B">
      <w:pPr>
        <w:spacing w:before="0" w:after="0" w:line="360" w:lineRule="auto"/>
        <w:ind w:firstLine="708"/>
        <w:rPr>
          <w:rStyle w:val="Forte"/>
          <w:rFonts w:ascii="Courier New" w:hAnsi="Courier New" w:cs="Courier New"/>
          <w:b w:val="0"/>
          <w:bCs w:val="0"/>
          <w:szCs w:val="22"/>
        </w:rPr>
      </w:pPr>
      <w:r w:rsidRPr="00786854">
        <w:rPr>
          <w:rStyle w:val="Forte"/>
          <w:rFonts w:ascii="Courier New" w:hAnsi="Courier New" w:cs="Courier New"/>
          <w:bCs w:val="0"/>
          <w:szCs w:val="22"/>
        </w:rPr>
        <w:lastRenderedPageBreak/>
        <w:t>Parágrafo único.</w:t>
      </w:r>
      <w:r w:rsidRPr="00786854">
        <w:rPr>
          <w:rStyle w:val="Forte"/>
          <w:rFonts w:ascii="Courier New" w:hAnsi="Courier New" w:cs="Courier New"/>
          <w:b w:val="0"/>
          <w:bCs w:val="0"/>
          <w:szCs w:val="22"/>
        </w:rPr>
        <w:t xml:space="preserve"> O Edital poderá exigir a apresentação de documentação complementar não especificada neste artigo. </w:t>
      </w:r>
    </w:p>
    <w:p w:rsidR="00034A0B" w:rsidRPr="00786854" w:rsidRDefault="00034A0B" w:rsidP="00034A0B">
      <w:pPr>
        <w:spacing w:before="0" w:after="0" w:line="360" w:lineRule="auto"/>
        <w:ind w:firstLine="708"/>
        <w:rPr>
          <w:rStyle w:val="Forte"/>
          <w:rFonts w:ascii="Courier New" w:hAnsi="Courier New" w:cs="Courier New"/>
          <w:b w:val="0"/>
          <w:bCs w:val="0"/>
          <w:szCs w:val="22"/>
        </w:rPr>
      </w:pPr>
    </w:p>
    <w:p w:rsidR="00034A0B" w:rsidRPr="00786854" w:rsidRDefault="00034A0B" w:rsidP="00034A0B">
      <w:pPr>
        <w:spacing w:before="0" w:after="0" w:line="360" w:lineRule="auto"/>
        <w:ind w:firstLine="708"/>
        <w:rPr>
          <w:rFonts w:ascii="Courier New" w:hAnsi="Courier New" w:cs="Courier New"/>
          <w:szCs w:val="22"/>
        </w:rPr>
      </w:pPr>
      <w:r w:rsidRPr="00786854">
        <w:rPr>
          <w:rStyle w:val="Forte"/>
          <w:rFonts w:ascii="Courier New" w:hAnsi="Courier New" w:cs="Courier New"/>
          <w:szCs w:val="22"/>
        </w:rPr>
        <w:t xml:space="preserve">Art. 13. </w:t>
      </w:r>
      <w:r w:rsidRPr="00786854">
        <w:rPr>
          <w:rFonts w:ascii="Courier New" w:hAnsi="Courier New" w:cs="Courier New"/>
          <w:szCs w:val="22"/>
        </w:rPr>
        <w:t>Todos os recursos do FMMA, inclusive os rendimentos decorrentes de aplicações no mercado financeiro, ainda que realizadas em outras instituições bancárias, serão recolhidos em instituição financeira oficial, em conta especial sob a denominação Fundo Municipal de Meio Ambiente.</w:t>
      </w:r>
    </w:p>
    <w:p w:rsidR="00034A0B" w:rsidRPr="00786854" w:rsidRDefault="00034A0B" w:rsidP="00034A0B">
      <w:pPr>
        <w:spacing w:before="0" w:after="0" w:line="360" w:lineRule="auto"/>
        <w:ind w:firstLine="708"/>
        <w:rPr>
          <w:rFonts w:ascii="Courier New" w:hAnsi="Courier New" w:cs="Courier New"/>
          <w:szCs w:val="22"/>
        </w:rPr>
      </w:pPr>
    </w:p>
    <w:p w:rsidR="00034A0B" w:rsidRPr="00786854" w:rsidRDefault="00034A0B" w:rsidP="00034A0B">
      <w:pPr>
        <w:spacing w:before="0" w:after="0" w:line="360" w:lineRule="auto"/>
        <w:ind w:firstLine="708"/>
        <w:rPr>
          <w:rStyle w:val="Forte"/>
          <w:rFonts w:ascii="Courier New" w:hAnsi="Courier New" w:cs="Courier New"/>
          <w:b w:val="0"/>
          <w:bCs w:val="0"/>
          <w:szCs w:val="22"/>
        </w:rPr>
      </w:pPr>
      <w:r w:rsidRPr="00786854">
        <w:rPr>
          <w:rStyle w:val="Forte"/>
          <w:rFonts w:ascii="Courier New" w:hAnsi="Courier New" w:cs="Courier New"/>
          <w:bCs w:val="0"/>
          <w:szCs w:val="22"/>
        </w:rPr>
        <w:t xml:space="preserve">Parágrafo único. </w:t>
      </w:r>
      <w:r w:rsidRPr="00786854">
        <w:rPr>
          <w:rStyle w:val="Forte"/>
          <w:rFonts w:ascii="Courier New" w:hAnsi="Courier New" w:cs="Courier New"/>
          <w:b w:val="0"/>
          <w:bCs w:val="0"/>
          <w:szCs w:val="22"/>
        </w:rPr>
        <w:t xml:space="preserve">Ficam excetuados ao cumprimento deste artigo, os recursos que por força de instrumentos legais próprios exijam conta bancária especifica. </w:t>
      </w:r>
    </w:p>
    <w:p w:rsidR="00034A0B" w:rsidRPr="00786854" w:rsidRDefault="00034A0B" w:rsidP="00034A0B">
      <w:pPr>
        <w:spacing w:before="0" w:after="0" w:line="360" w:lineRule="auto"/>
        <w:ind w:firstLine="708"/>
        <w:rPr>
          <w:rStyle w:val="Forte"/>
          <w:rFonts w:ascii="Courier New" w:hAnsi="Courier New" w:cs="Courier New"/>
          <w:b w:val="0"/>
          <w:bCs w:val="0"/>
          <w:szCs w:val="22"/>
        </w:rPr>
      </w:pPr>
    </w:p>
    <w:p w:rsidR="00034A0B" w:rsidRPr="00786854" w:rsidRDefault="00034A0B" w:rsidP="00034A0B">
      <w:pPr>
        <w:spacing w:before="0" w:after="0" w:line="360" w:lineRule="auto"/>
        <w:ind w:firstLine="708"/>
        <w:rPr>
          <w:rFonts w:ascii="Courier New" w:hAnsi="Courier New" w:cs="Courier New"/>
          <w:szCs w:val="22"/>
        </w:rPr>
      </w:pPr>
      <w:r w:rsidRPr="00786854">
        <w:rPr>
          <w:rStyle w:val="Forte"/>
          <w:rFonts w:ascii="Courier New" w:hAnsi="Courier New" w:cs="Courier New"/>
          <w:szCs w:val="22"/>
        </w:rPr>
        <w:t xml:space="preserve">Art. 14. </w:t>
      </w:r>
      <w:r w:rsidRPr="00786854">
        <w:rPr>
          <w:rFonts w:ascii="Courier New" w:hAnsi="Courier New" w:cs="Courier New"/>
          <w:szCs w:val="22"/>
        </w:rPr>
        <w:t>A não aplicação ou a aplicação indevida dos recursos objeto de financiamento pelo FMMA importará na devolução dos mesmos à conta do</w:t>
      </w:r>
      <w:proofErr w:type="gramStart"/>
      <w:r w:rsidRPr="00786854">
        <w:rPr>
          <w:rFonts w:ascii="Courier New" w:hAnsi="Courier New" w:cs="Courier New"/>
          <w:szCs w:val="22"/>
        </w:rPr>
        <w:t xml:space="preserve">  </w:t>
      </w:r>
      <w:proofErr w:type="gramEnd"/>
      <w:r w:rsidRPr="00786854">
        <w:rPr>
          <w:rFonts w:ascii="Courier New" w:hAnsi="Courier New" w:cs="Courier New"/>
          <w:szCs w:val="22"/>
        </w:rPr>
        <w:t xml:space="preserve">Fundo,  atualizados na forma  da lei,  bem   como impedirá o </w:t>
      </w:r>
    </w:p>
    <w:p w:rsidR="00034A0B" w:rsidRPr="00786854" w:rsidRDefault="00034A0B" w:rsidP="00034A0B">
      <w:pPr>
        <w:spacing w:before="0" w:after="0" w:line="360" w:lineRule="auto"/>
        <w:ind w:firstLine="708"/>
        <w:rPr>
          <w:rFonts w:ascii="Courier New" w:hAnsi="Courier New" w:cs="Courier New"/>
          <w:szCs w:val="22"/>
        </w:rPr>
      </w:pPr>
    </w:p>
    <w:p w:rsidR="00034A0B" w:rsidRPr="00786854" w:rsidRDefault="00034A0B" w:rsidP="00034A0B">
      <w:pPr>
        <w:spacing w:before="0" w:after="0" w:line="360" w:lineRule="auto"/>
        <w:rPr>
          <w:rFonts w:ascii="Courier New" w:hAnsi="Courier New" w:cs="Courier New"/>
          <w:szCs w:val="22"/>
        </w:rPr>
      </w:pPr>
      <w:proofErr w:type="gramStart"/>
      <w:r w:rsidRPr="00786854">
        <w:rPr>
          <w:rFonts w:ascii="Courier New" w:hAnsi="Courier New" w:cs="Courier New"/>
          <w:szCs w:val="22"/>
        </w:rPr>
        <w:t>acesso</w:t>
      </w:r>
      <w:proofErr w:type="gramEnd"/>
      <w:r w:rsidRPr="00786854">
        <w:rPr>
          <w:rFonts w:ascii="Courier New" w:hAnsi="Courier New" w:cs="Courier New"/>
          <w:szCs w:val="22"/>
        </w:rPr>
        <w:t xml:space="preserve">  a novas operações com recursos do FMMA, até a regularização das pendências constatadas.</w:t>
      </w:r>
    </w:p>
    <w:p w:rsidR="00034A0B" w:rsidRPr="00786854" w:rsidRDefault="00034A0B" w:rsidP="00034A0B">
      <w:pPr>
        <w:spacing w:before="0" w:after="0" w:line="360" w:lineRule="auto"/>
        <w:ind w:firstLine="708"/>
        <w:rPr>
          <w:rFonts w:ascii="Courier New" w:hAnsi="Courier New" w:cs="Courier New"/>
          <w:szCs w:val="22"/>
        </w:rPr>
      </w:pPr>
    </w:p>
    <w:p w:rsidR="00034A0B" w:rsidRPr="00786854" w:rsidRDefault="00034A0B" w:rsidP="00034A0B">
      <w:pPr>
        <w:spacing w:before="0" w:after="0" w:line="360" w:lineRule="auto"/>
        <w:ind w:firstLine="708"/>
        <w:rPr>
          <w:rFonts w:ascii="Courier New" w:hAnsi="Courier New" w:cs="Courier New"/>
          <w:szCs w:val="22"/>
        </w:rPr>
      </w:pPr>
      <w:r w:rsidRPr="00786854">
        <w:rPr>
          <w:rStyle w:val="Forte"/>
          <w:rFonts w:ascii="Courier New" w:hAnsi="Courier New" w:cs="Courier New"/>
          <w:szCs w:val="22"/>
        </w:rPr>
        <w:t xml:space="preserve">Art. 15. </w:t>
      </w:r>
      <w:r w:rsidRPr="00786854">
        <w:rPr>
          <w:rFonts w:ascii="Courier New" w:hAnsi="Courier New" w:cs="Courier New"/>
          <w:szCs w:val="22"/>
        </w:rPr>
        <w:t>O Conselho Diretor do FMMA, por meio de resolução, poderá estabelecer regras complementares a este Regulamento.</w:t>
      </w:r>
    </w:p>
    <w:p w:rsidR="00034A0B" w:rsidRPr="00786854" w:rsidRDefault="00034A0B" w:rsidP="00034A0B">
      <w:pPr>
        <w:spacing w:before="0" w:after="0" w:line="360" w:lineRule="auto"/>
        <w:ind w:firstLine="708"/>
        <w:rPr>
          <w:rFonts w:ascii="Courier New" w:hAnsi="Courier New" w:cs="Courier New"/>
          <w:szCs w:val="22"/>
        </w:rPr>
      </w:pPr>
    </w:p>
    <w:p w:rsidR="00034A0B" w:rsidRPr="00786854" w:rsidRDefault="00034A0B" w:rsidP="00034A0B">
      <w:pPr>
        <w:spacing w:before="0" w:after="0" w:line="360" w:lineRule="auto"/>
        <w:ind w:firstLine="708"/>
        <w:rPr>
          <w:rFonts w:ascii="Courier New" w:hAnsi="Courier New" w:cs="Courier New"/>
          <w:szCs w:val="22"/>
        </w:rPr>
      </w:pPr>
      <w:r w:rsidRPr="00786854">
        <w:rPr>
          <w:rStyle w:val="Forte"/>
          <w:rFonts w:ascii="Courier New" w:hAnsi="Courier New" w:cs="Courier New"/>
          <w:szCs w:val="22"/>
        </w:rPr>
        <w:t xml:space="preserve">Art. 16. </w:t>
      </w:r>
      <w:r w:rsidRPr="00786854">
        <w:rPr>
          <w:rFonts w:ascii="Courier New" w:hAnsi="Courier New" w:cs="Courier New"/>
          <w:szCs w:val="22"/>
        </w:rPr>
        <w:t>O Conselho Diretor do FMMA elaborará relatório anual de desempenho das atividades do Fundo.</w:t>
      </w:r>
    </w:p>
    <w:p w:rsidR="00034A0B" w:rsidRPr="00786854" w:rsidRDefault="00034A0B" w:rsidP="00034A0B">
      <w:pPr>
        <w:spacing w:before="0" w:after="0" w:line="360" w:lineRule="auto"/>
        <w:ind w:firstLine="708"/>
        <w:rPr>
          <w:rFonts w:ascii="Courier New" w:hAnsi="Courier New" w:cs="Courier New"/>
          <w:szCs w:val="22"/>
        </w:rPr>
      </w:pPr>
    </w:p>
    <w:p w:rsidR="00034A0B" w:rsidRPr="00786854" w:rsidRDefault="00034A0B" w:rsidP="00034A0B">
      <w:pPr>
        <w:spacing w:before="0" w:after="0" w:line="360" w:lineRule="auto"/>
        <w:ind w:firstLine="708"/>
        <w:rPr>
          <w:rFonts w:ascii="Courier New" w:hAnsi="Courier New" w:cs="Courier New"/>
          <w:szCs w:val="22"/>
        </w:rPr>
      </w:pPr>
      <w:r w:rsidRPr="00786854">
        <w:rPr>
          <w:rStyle w:val="Forte"/>
          <w:rFonts w:ascii="Courier New" w:hAnsi="Courier New" w:cs="Courier New"/>
          <w:szCs w:val="22"/>
        </w:rPr>
        <w:t xml:space="preserve">Art. 17. </w:t>
      </w:r>
      <w:r w:rsidRPr="00786854">
        <w:rPr>
          <w:rFonts w:ascii="Courier New" w:hAnsi="Courier New" w:cs="Courier New"/>
          <w:szCs w:val="22"/>
        </w:rPr>
        <w:t>Este Decreto entra em vigor na data de sua publicação.</w:t>
      </w:r>
    </w:p>
    <w:p w:rsidR="00034A0B" w:rsidRPr="00786854" w:rsidRDefault="00034A0B" w:rsidP="00034A0B">
      <w:pPr>
        <w:spacing w:before="0" w:after="0" w:line="360" w:lineRule="auto"/>
        <w:rPr>
          <w:rStyle w:val="Forte"/>
          <w:rFonts w:ascii="Courier New" w:hAnsi="Courier New" w:cs="Courier New"/>
          <w:szCs w:val="22"/>
        </w:rPr>
      </w:pPr>
      <w:r w:rsidRPr="00786854">
        <w:rPr>
          <w:rFonts w:ascii="Courier New" w:hAnsi="Courier New" w:cs="Courier New"/>
          <w:szCs w:val="22"/>
        </w:rPr>
        <w:t> </w:t>
      </w:r>
    </w:p>
    <w:p w:rsidR="00034A0B" w:rsidRPr="00786854" w:rsidRDefault="00034A0B" w:rsidP="00034A0B">
      <w:pPr>
        <w:spacing w:before="0" w:after="0" w:line="360" w:lineRule="auto"/>
        <w:jc w:val="center"/>
        <w:rPr>
          <w:rStyle w:val="Forte"/>
          <w:rFonts w:ascii="Courier New" w:hAnsi="Courier New" w:cs="Courier New"/>
          <w:szCs w:val="22"/>
        </w:rPr>
      </w:pPr>
    </w:p>
    <w:p w:rsidR="00034A0B" w:rsidRPr="00786854" w:rsidRDefault="00034A0B" w:rsidP="00034A0B">
      <w:pPr>
        <w:spacing w:before="0" w:after="0" w:line="360" w:lineRule="auto"/>
        <w:jc w:val="center"/>
        <w:rPr>
          <w:rFonts w:ascii="Courier New" w:hAnsi="Courier New" w:cs="Courier New"/>
          <w:b/>
          <w:szCs w:val="22"/>
        </w:rPr>
      </w:pPr>
      <w:proofErr w:type="gramStart"/>
      <w:r w:rsidRPr="00786854">
        <w:rPr>
          <w:rStyle w:val="Forte"/>
          <w:rFonts w:ascii="Courier New" w:hAnsi="Courier New" w:cs="Courier New"/>
          <w:szCs w:val="22"/>
        </w:rPr>
        <w:t>PALÁCIO ANTONIO LEMOS</w:t>
      </w:r>
      <w:proofErr w:type="gramEnd"/>
      <w:r w:rsidRPr="00786854">
        <w:rPr>
          <w:rStyle w:val="Forte"/>
          <w:rFonts w:ascii="Courier New" w:hAnsi="Courier New" w:cs="Courier New"/>
          <w:szCs w:val="22"/>
        </w:rPr>
        <w:t xml:space="preserve">, </w:t>
      </w:r>
      <w:r w:rsidRPr="00786854">
        <w:rPr>
          <w:rStyle w:val="Forte"/>
          <w:rFonts w:ascii="Courier New" w:hAnsi="Courier New" w:cs="Courier New"/>
          <w:b w:val="0"/>
          <w:szCs w:val="22"/>
        </w:rPr>
        <w:t>31 de janeiro de 2007</w:t>
      </w:r>
    </w:p>
    <w:p w:rsidR="00034A0B" w:rsidRPr="00786854" w:rsidRDefault="00034A0B" w:rsidP="00034A0B">
      <w:pPr>
        <w:spacing w:before="0" w:after="0" w:line="360" w:lineRule="auto"/>
        <w:jc w:val="center"/>
        <w:rPr>
          <w:rFonts w:ascii="Courier New" w:hAnsi="Courier New" w:cs="Courier New"/>
          <w:b/>
          <w:spacing w:val="-20"/>
          <w:szCs w:val="22"/>
        </w:rPr>
      </w:pPr>
    </w:p>
    <w:p w:rsidR="00034A0B" w:rsidRPr="00786854" w:rsidRDefault="00034A0B" w:rsidP="00034A0B">
      <w:pPr>
        <w:spacing w:before="0" w:after="0" w:line="360" w:lineRule="auto"/>
        <w:jc w:val="center"/>
        <w:rPr>
          <w:rFonts w:ascii="Courier New" w:hAnsi="Courier New" w:cs="Courier New"/>
          <w:b/>
          <w:spacing w:val="-20"/>
          <w:szCs w:val="22"/>
        </w:rPr>
      </w:pPr>
    </w:p>
    <w:p w:rsidR="00034A0B" w:rsidRPr="00786854" w:rsidRDefault="00034A0B" w:rsidP="00034A0B">
      <w:pPr>
        <w:spacing w:before="0" w:after="0" w:line="360" w:lineRule="auto"/>
        <w:jc w:val="center"/>
        <w:rPr>
          <w:rFonts w:ascii="Courier New" w:hAnsi="Courier New" w:cs="Courier New"/>
          <w:b/>
          <w:spacing w:val="-20"/>
          <w:szCs w:val="22"/>
        </w:rPr>
      </w:pPr>
      <w:r w:rsidRPr="00786854">
        <w:rPr>
          <w:rFonts w:ascii="Courier New" w:hAnsi="Courier New" w:cs="Courier New"/>
          <w:b/>
          <w:spacing w:val="-20"/>
          <w:szCs w:val="22"/>
        </w:rPr>
        <w:t>Duciomar Gomes da Costa</w:t>
      </w:r>
    </w:p>
    <w:p w:rsidR="00034A0B" w:rsidRPr="00786854" w:rsidRDefault="00034A0B" w:rsidP="00034A0B">
      <w:pPr>
        <w:spacing w:before="0" w:after="0" w:line="360" w:lineRule="auto"/>
        <w:jc w:val="center"/>
        <w:rPr>
          <w:rFonts w:ascii="Courier New" w:hAnsi="Courier New" w:cs="Courier New"/>
          <w:szCs w:val="22"/>
        </w:rPr>
      </w:pPr>
      <w:r w:rsidRPr="00786854">
        <w:rPr>
          <w:rFonts w:ascii="Courier New" w:hAnsi="Courier New" w:cs="Courier New"/>
          <w:spacing w:val="-20"/>
          <w:szCs w:val="22"/>
        </w:rPr>
        <w:t>Prefeito Municipal de Belém</w:t>
      </w:r>
    </w:p>
    <w:p w:rsidR="00034A0B" w:rsidRPr="00786854" w:rsidRDefault="00034A0B" w:rsidP="00034A0B">
      <w:pPr>
        <w:pStyle w:val="Ttulo4"/>
        <w:numPr>
          <w:ilvl w:val="0"/>
          <w:numId w:val="0"/>
        </w:numPr>
        <w:spacing w:before="0" w:after="0" w:line="360" w:lineRule="auto"/>
        <w:jc w:val="center"/>
        <w:rPr>
          <w:rStyle w:val="Forte"/>
          <w:rFonts w:ascii="Courier New" w:hAnsi="Courier New" w:cs="Courier New"/>
          <w:b w:val="0"/>
          <w:bCs w:val="0"/>
          <w:sz w:val="22"/>
          <w:szCs w:val="22"/>
        </w:rPr>
      </w:pPr>
    </w:p>
    <w:p w:rsidR="00034A0B" w:rsidRPr="00786854" w:rsidRDefault="00034A0B" w:rsidP="00034A0B">
      <w:pPr>
        <w:spacing w:before="0" w:after="0" w:line="360" w:lineRule="auto"/>
        <w:rPr>
          <w:rFonts w:ascii="Courier New" w:hAnsi="Courier New" w:cs="Courier New"/>
          <w:color w:val="FF0000"/>
          <w:szCs w:val="22"/>
        </w:rPr>
      </w:pPr>
      <w:r w:rsidRPr="00786854">
        <w:rPr>
          <w:rFonts w:ascii="Courier New" w:hAnsi="Courier New" w:cs="Courier New"/>
          <w:color w:val="FF0000"/>
          <w:szCs w:val="22"/>
        </w:rPr>
        <w:t>Publicad</w:t>
      </w:r>
      <w:r>
        <w:rPr>
          <w:rFonts w:ascii="Courier New" w:hAnsi="Courier New" w:cs="Courier New"/>
          <w:color w:val="FF0000"/>
          <w:szCs w:val="22"/>
        </w:rPr>
        <w:t>o</w:t>
      </w:r>
      <w:r w:rsidRPr="00786854">
        <w:rPr>
          <w:rFonts w:ascii="Courier New" w:hAnsi="Courier New" w:cs="Courier New"/>
          <w:color w:val="FF0000"/>
          <w:szCs w:val="22"/>
        </w:rPr>
        <w:t xml:space="preserve"> no DOM </w:t>
      </w:r>
      <w:proofErr w:type="gramStart"/>
      <w:r w:rsidRPr="00786854">
        <w:rPr>
          <w:rFonts w:ascii="Courier New" w:hAnsi="Courier New" w:cs="Courier New"/>
          <w:color w:val="FF0000"/>
          <w:szCs w:val="22"/>
        </w:rPr>
        <w:t>nº</w:t>
      </w:r>
      <w:r>
        <w:rPr>
          <w:rFonts w:ascii="Courier New" w:hAnsi="Courier New" w:cs="Courier New"/>
          <w:color w:val="FF0000"/>
          <w:szCs w:val="22"/>
        </w:rPr>
        <w:t>10.</w:t>
      </w:r>
      <w:proofErr w:type="gramEnd"/>
      <w:r>
        <w:rPr>
          <w:rFonts w:ascii="Courier New" w:hAnsi="Courier New" w:cs="Courier New"/>
          <w:color w:val="FF0000"/>
          <w:szCs w:val="22"/>
        </w:rPr>
        <w:t>854</w:t>
      </w:r>
      <w:r w:rsidRPr="00786854">
        <w:rPr>
          <w:rFonts w:ascii="Courier New" w:hAnsi="Courier New" w:cs="Courier New"/>
          <w:color w:val="FF0000"/>
          <w:szCs w:val="22"/>
        </w:rPr>
        <w:t xml:space="preserve">, de </w:t>
      </w:r>
      <w:r>
        <w:rPr>
          <w:rFonts w:ascii="Courier New" w:hAnsi="Courier New" w:cs="Courier New"/>
          <w:color w:val="FF0000"/>
          <w:szCs w:val="22"/>
        </w:rPr>
        <w:t>12/03/2007</w:t>
      </w:r>
      <w:r w:rsidRPr="00786854">
        <w:rPr>
          <w:rFonts w:ascii="Courier New" w:hAnsi="Courier New" w:cs="Courier New"/>
          <w:color w:val="FF0000"/>
          <w:szCs w:val="22"/>
        </w:rPr>
        <w:t>.</w:t>
      </w:r>
    </w:p>
    <w:p w:rsidR="001C56A2" w:rsidRDefault="001C56A2">
      <w:bookmarkStart w:id="0" w:name="_GoBack"/>
      <w:bookmarkEnd w:id="0"/>
    </w:p>
    <w:sectPr w:rsidR="001C56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635E1"/>
    <w:multiLevelType w:val="multilevel"/>
    <w:tmpl w:val="1DEC4A56"/>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1490"/>
        </w:tabs>
        <w:ind w:left="149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A0B"/>
    <w:rsid w:val="00034A0B"/>
    <w:rsid w:val="001C56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0B"/>
    <w:pPr>
      <w:spacing w:before="120" w:after="120" w:line="240" w:lineRule="auto"/>
      <w:jc w:val="both"/>
    </w:pPr>
    <w:rPr>
      <w:rFonts w:ascii="Arial" w:eastAsia="Times New Roman" w:hAnsi="Arial" w:cs="Times New Roman"/>
      <w:szCs w:val="20"/>
      <w:lang w:eastAsia="pt-BR"/>
    </w:rPr>
  </w:style>
  <w:style w:type="paragraph" w:styleId="Ttulo1">
    <w:name w:val="heading 1"/>
    <w:basedOn w:val="Normal"/>
    <w:next w:val="Normal"/>
    <w:link w:val="Ttulo1Char"/>
    <w:qFormat/>
    <w:rsid w:val="00034A0B"/>
    <w:pPr>
      <w:keepNext/>
      <w:numPr>
        <w:numId w:val="1"/>
      </w:numPr>
      <w:outlineLvl w:val="0"/>
    </w:pPr>
    <w:rPr>
      <w:b/>
      <w:sz w:val="28"/>
    </w:rPr>
  </w:style>
  <w:style w:type="paragraph" w:styleId="Ttulo2">
    <w:name w:val="heading 2"/>
    <w:basedOn w:val="Normal"/>
    <w:next w:val="Normal"/>
    <w:link w:val="Ttulo2Char"/>
    <w:qFormat/>
    <w:rsid w:val="00034A0B"/>
    <w:pPr>
      <w:keepNext/>
      <w:numPr>
        <w:ilvl w:val="1"/>
        <w:numId w:val="1"/>
      </w:numPr>
      <w:tabs>
        <w:tab w:val="clear" w:pos="576"/>
        <w:tab w:val="left" w:pos="709"/>
      </w:tabs>
      <w:ind w:left="709" w:hanging="709"/>
      <w:jc w:val="left"/>
      <w:outlineLvl w:val="1"/>
    </w:pPr>
    <w:rPr>
      <w:b/>
      <w:kern w:val="32"/>
      <w:sz w:val="24"/>
    </w:rPr>
  </w:style>
  <w:style w:type="paragraph" w:styleId="Ttulo3">
    <w:name w:val="heading 3"/>
    <w:basedOn w:val="Ttulo2"/>
    <w:next w:val="Normal"/>
    <w:link w:val="Ttulo3Char"/>
    <w:qFormat/>
    <w:rsid w:val="00034A0B"/>
    <w:pPr>
      <w:numPr>
        <w:ilvl w:val="2"/>
      </w:numPr>
      <w:tabs>
        <w:tab w:val="clear" w:pos="709"/>
        <w:tab w:val="num" w:pos="927"/>
      </w:tabs>
      <w:spacing w:after="60"/>
      <w:ind w:left="340" w:hanging="340"/>
      <w:outlineLvl w:val="2"/>
    </w:pPr>
  </w:style>
  <w:style w:type="paragraph" w:styleId="Ttulo4">
    <w:name w:val="heading 4"/>
    <w:basedOn w:val="Ttulo3"/>
    <w:next w:val="Normal"/>
    <w:link w:val="Ttulo4Char"/>
    <w:qFormat/>
    <w:rsid w:val="00034A0B"/>
    <w:pPr>
      <w:numPr>
        <w:ilvl w:val="3"/>
      </w:numPr>
      <w:outlineLvl w:val="3"/>
    </w:pPr>
    <w:rPr>
      <w:b w:val="0"/>
    </w:rPr>
  </w:style>
  <w:style w:type="paragraph" w:styleId="Ttulo5">
    <w:name w:val="heading 5"/>
    <w:basedOn w:val="Normal"/>
    <w:next w:val="Normal"/>
    <w:link w:val="Ttulo5Char"/>
    <w:qFormat/>
    <w:rsid w:val="00034A0B"/>
    <w:pPr>
      <w:numPr>
        <w:ilvl w:val="4"/>
        <w:numId w:val="1"/>
      </w:numPr>
      <w:spacing w:before="240" w:after="60"/>
      <w:outlineLvl w:val="4"/>
    </w:pPr>
  </w:style>
  <w:style w:type="paragraph" w:styleId="Ttulo6">
    <w:name w:val="heading 6"/>
    <w:basedOn w:val="Normal"/>
    <w:next w:val="Normal"/>
    <w:link w:val="Ttulo6Char"/>
    <w:qFormat/>
    <w:rsid w:val="00034A0B"/>
    <w:pPr>
      <w:numPr>
        <w:ilvl w:val="5"/>
        <w:numId w:val="1"/>
      </w:numPr>
      <w:spacing w:before="240" w:after="60"/>
      <w:outlineLvl w:val="5"/>
    </w:pPr>
    <w:rPr>
      <w:i/>
    </w:rPr>
  </w:style>
  <w:style w:type="paragraph" w:styleId="Ttulo7">
    <w:name w:val="heading 7"/>
    <w:basedOn w:val="Normal"/>
    <w:next w:val="Normal"/>
    <w:link w:val="Ttulo7Char"/>
    <w:qFormat/>
    <w:rsid w:val="00034A0B"/>
    <w:pPr>
      <w:numPr>
        <w:ilvl w:val="6"/>
        <w:numId w:val="1"/>
      </w:numPr>
      <w:spacing w:before="240" w:after="60"/>
      <w:outlineLvl w:val="6"/>
    </w:pPr>
  </w:style>
  <w:style w:type="paragraph" w:styleId="Ttulo8">
    <w:name w:val="heading 8"/>
    <w:basedOn w:val="Normal"/>
    <w:next w:val="Normal"/>
    <w:link w:val="Ttulo8Char"/>
    <w:qFormat/>
    <w:rsid w:val="00034A0B"/>
    <w:pPr>
      <w:numPr>
        <w:ilvl w:val="7"/>
        <w:numId w:val="1"/>
      </w:numPr>
      <w:spacing w:before="240" w:after="60"/>
      <w:outlineLvl w:val="7"/>
    </w:pPr>
    <w:rPr>
      <w:i/>
    </w:rPr>
  </w:style>
  <w:style w:type="paragraph" w:styleId="Ttulo9">
    <w:name w:val="heading 9"/>
    <w:basedOn w:val="Normal"/>
    <w:next w:val="Normal"/>
    <w:link w:val="Ttulo9Char"/>
    <w:qFormat/>
    <w:rsid w:val="00034A0B"/>
    <w:pPr>
      <w:numPr>
        <w:ilvl w:val="8"/>
        <w:numId w:val="1"/>
      </w:numPr>
      <w:spacing w:before="240" w:after="60"/>
      <w:outlineLvl w:val="8"/>
    </w:pPr>
    <w:rPr>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34A0B"/>
    <w:rPr>
      <w:rFonts w:ascii="Arial" w:eastAsia="Times New Roman" w:hAnsi="Arial" w:cs="Times New Roman"/>
      <w:b/>
      <w:sz w:val="28"/>
      <w:szCs w:val="20"/>
      <w:lang w:eastAsia="pt-BR"/>
    </w:rPr>
  </w:style>
  <w:style w:type="character" w:customStyle="1" w:styleId="Ttulo2Char">
    <w:name w:val="Título 2 Char"/>
    <w:basedOn w:val="Fontepargpadro"/>
    <w:link w:val="Ttulo2"/>
    <w:rsid w:val="00034A0B"/>
    <w:rPr>
      <w:rFonts w:ascii="Arial" w:eastAsia="Times New Roman" w:hAnsi="Arial" w:cs="Times New Roman"/>
      <w:b/>
      <w:kern w:val="32"/>
      <w:sz w:val="24"/>
      <w:szCs w:val="20"/>
      <w:lang w:eastAsia="pt-BR"/>
    </w:rPr>
  </w:style>
  <w:style w:type="character" w:customStyle="1" w:styleId="Ttulo3Char">
    <w:name w:val="Título 3 Char"/>
    <w:basedOn w:val="Fontepargpadro"/>
    <w:link w:val="Ttulo3"/>
    <w:rsid w:val="00034A0B"/>
    <w:rPr>
      <w:rFonts w:ascii="Arial" w:eastAsia="Times New Roman" w:hAnsi="Arial" w:cs="Times New Roman"/>
      <w:b/>
      <w:kern w:val="32"/>
      <w:sz w:val="24"/>
      <w:szCs w:val="20"/>
      <w:lang w:eastAsia="pt-BR"/>
    </w:rPr>
  </w:style>
  <w:style w:type="character" w:customStyle="1" w:styleId="Ttulo4Char">
    <w:name w:val="Título 4 Char"/>
    <w:basedOn w:val="Fontepargpadro"/>
    <w:link w:val="Ttulo4"/>
    <w:rsid w:val="00034A0B"/>
    <w:rPr>
      <w:rFonts w:ascii="Arial" w:eastAsia="Times New Roman" w:hAnsi="Arial" w:cs="Times New Roman"/>
      <w:kern w:val="32"/>
      <w:sz w:val="24"/>
      <w:szCs w:val="20"/>
      <w:lang w:eastAsia="pt-BR"/>
    </w:rPr>
  </w:style>
  <w:style w:type="character" w:customStyle="1" w:styleId="Ttulo5Char">
    <w:name w:val="Título 5 Char"/>
    <w:basedOn w:val="Fontepargpadro"/>
    <w:link w:val="Ttulo5"/>
    <w:rsid w:val="00034A0B"/>
    <w:rPr>
      <w:rFonts w:ascii="Arial" w:eastAsia="Times New Roman" w:hAnsi="Arial" w:cs="Times New Roman"/>
      <w:szCs w:val="20"/>
      <w:lang w:eastAsia="pt-BR"/>
    </w:rPr>
  </w:style>
  <w:style w:type="character" w:customStyle="1" w:styleId="Ttulo6Char">
    <w:name w:val="Título 6 Char"/>
    <w:basedOn w:val="Fontepargpadro"/>
    <w:link w:val="Ttulo6"/>
    <w:rsid w:val="00034A0B"/>
    <w:rPr>
      <w:rFonts w:ascii="Arial" w:eastAsia="Times New Roman" w:hAnsi="Arial" w:cs="Times New Roman"/>
      <w:i/>
      <w:szCs w:val="20"/>
      <w:lang w:eastAsia="pt-BR"/>
    </w:rPr>
  </w:style>
  <w:style w:type="character" w:customStyle="1" w:styleId="Ttulo7Char">
    <w:name w:val="Título 7 Char"/>
    <w:basedOn w:val="Fontepargpadro"/>
    <w:link w:val="Ttulo7"/>
    <w:rsid w:val="00034A0B"/>
    <w:rPr>
      <w:rFonts w:ascii="Arial" w:eastAsia="Times New Roman" w:hAnsi="Arial" w:cs="Times New Roman"/>
      <w:szCs w:val="20"/>
      <w:lang w:eastAsia="pt-BR"/>
    </w:rPr>
  </w:style>
  <w:style w:type="character" w:customStyle="1" w:styleId="Ttulo8Char">
    <w:name w:val="Título 8 Char"/>
    <w:basedOn w:val="Fontepargpadro"/>
    <w:link w:val="Ttulo8"/>
    <w:rsid w:val="00034A0B"/>
    <w:rPr>
      <w:rFonts w:ascii="Arial" w:eastAsia="Times New Roman" w:hAnsi="Arial" w:cs="Times New Roman"/>
      <w:i/>
      <w:szCs w:val="20"/>
      <w:lang w:eastAsia="pt-BR"/>
    </w:rPr>
  </w:style>
  <w:style w:type="character" w:customStyle="1" w:styleId="Ttulo9Char">
    <w:name w:val="Título 9 Char"/>
    <w:basedOn w:val="Fontepargpadro"/>
    <w:link w:val="Ttulo9"/>
    <w:rsid w:val="00034A0B"/>
    <w:rPr>
      <w:rFonts w:ascii="Arial" w:eastAsia="Times New Roman" w:hAnsi="Arial" w:cs="Times New Roman"/>
      <w:i/>
      <w:sz w:val="18"/>
      <w:szCs w:val="20"/>
      <w:lang w:eastAsia="pt-BR"/>
    </w:rPr>
  </w:style>
  <w:style w:type="character" w:styleId="Forte">
    <w:name w:val="Strong"/>
    <w:basedOn w:val="Fontepargpadro"/>
    <w:qFormat/>
    <w:rsid w:val="00034A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0B"/>
    <w:pPr>
      <w:spacing w:before="120" w:after="120" w:line="240" w:lineRule="auto"/>
      <w:jc w:val="both"/>
    </w:pPr>
    <w:rPr>
      <w:rFonts w:ascii="Arial" w:eastAsia="Times New Roman" w:hAnsi="Arial" w:cs="Times New Roman"/>
      <w:szCs w:val="20"/>
      <w:lang w:eastAsia="pt-BR"/>
    </w:rPr>
  </w:style>
  <w:style w:type="paragraph" w:styleId="Ttulo1">
    <w:name w:val="heading 1"/>
    <w:basedOn w:val="Normal"/>
    <w:next w:val="Normal"/>
    <w:link w:val="Ttulo1Char"/>
    <w:qFormat/>
    <w:rsid w:val="00034A0B"/>
    <w:pPr>
      <w:keepNext/>
      <w:numPr>
        <w:numId w:val="1"/>
      </w:numPr>
      <w:outlineLvl w:val="0"/>
    </w:pPr>
    <w:rPr>
      <w:b/>
      <w:sz w:val="28"/>
    </w:rPr>
  </w:style>
  <w:style w:type="paragraph" w:styleId="Ttulo2">
    <w:name w:val="heading 2"/>
    <w:basedOn w:val="Normal"/>
    <w:next w:val="Normal"/>
    <w:link w:val="Ttulo2Char"/>
    <w:qFormat/>
    <w:rsid w:val="00034A0B"/>
    <w:pPr>
      <w:keepNext/>
      <w:numPr>
        <w:ilvl w:val="1"/>
        <w:numId w:val="1"/>
      </w:numPr>
      <w:tabs>
        <w:tab w:val="clear" w:pos="576"/>
        <w:tab w:val="left" w:pos="709"/>
      </w:tabs>
      <w:ind w:left="709" w:hanging="709"/>
      <w:jc w:val="left"/>
      <w:outlineLvl w:val="1"/>
    </w:pPr>
    <w:rPr>
      <w:b/>
      <w:kern w:val="32"/>
      <w:sz w:val="24"/>
    </w:rPr>
  </w:style>
  <w:style w:type="paragraph" w:styleId="Ttulo3">
    <w:name w:val="heading 3"/>
    <w:basedOn w:val="Ttulo2"/>
    <w:next w:val="Normal"/>
    <w:link w:val="Ttulo3Char"/>
    <w:qFormat/>
    <w:rsid w:val="00034A0B"/>
    <w:pPr>
      <w:numPr>
        <w:ilvl w:val="2"/>
      </w:numPr>
      <w:tabs>
        <w:tab w:val="clear" w:pos="709"/>
        <w:tab w:val="num" w:pos="927"/>
      </w:tabs>
      <w:spacing w:after="60"/>
      <w:ind w:left="340" w:hanging="340"/>
      <w:outlineLvl w:val="2"/>
    </w:pPr>
  </w:style>
  <w:style w:type="paragraph" w:styleId="Ttulo4">
    <w:name w:val="heading 4"/>
    <w:basedOn w:val="Ttulo3"/>
    <w:next w:val="Normal"/>
    <w:link w:val="Ttulo4Char"/>
    <w:qFormat/>
    <w:rsid w:val="00034A0B"/>
    <w:pPr>
      <w:numPr>
        <w:ilvl w:val="3"/>
      </w:numPr>
      <w:outlineLvl w:val="3"/>
    </w:pPr>
    <w:rPr>
      <w:b w:val="0"/>
    </w:rPr>
  </w:style>
  <w:style w:type="paragraph" w:styleId="Ttulo5">
    <w:name w:val="heading 5"/>
    <w:basedOn w:val="Normal"/>
    <w:next w:val="Normal"/>
    <w:link w:val="Ttulo5Char"/>
    <w:qFormat/>
    <w:rsid w:val="00034A0B"/>
    <w:pPr>
      <w:numPr>
        <w:ilvl w:val="4"/>
        <w:numId w:val="1"/>
      </w:numPr>
      <w:spacing w:before="240" w:after="60"/>
      <w:outlineLvl w:val="4"/>
    </w:pPr>
  </w:style>
  <w:style w:type="paragraph" w:styleId="Ttulo6">
    <w:name w:val="heading 6"/>
    <w:basedOn w:val="Normal"/>
    <w:next w:val="Normal"/>
    <w:link w:val="Ttulo6Char"/>
    <w:qFormat/>
    <w:rsid w:val="00034A0B"/>
    <w:pPr>
      <w:numPr>
        <w:ilvl w:val="5"/>
        <w:numId w:val="1"/>
      </w:numPr>
      <w:spacing w:before="240" w:after="60"/>
      <w:outlineLvl w:val="5"/>
    </w:pPr>
    <w:rPr>
      <w:i/>
    </w:rPr>
  </w:style>
  <w:style w:type="paragraph" w:styleId="Ttulo7">
    <w:name w:val="heading 7"/>
    <w:basedOn w:val="Normal"/>
    <w:next w:val="Normal"/>
    <w:link w:val="Ttulo7Char"/>
    <w:qFormat/>
    <w:rsid w:val="00034A0B"/>
    <w:pPr>
      <w:numPr>
        <w:ilvl w:val="6"/>
        <w:numId w:val="1"/>
      </w:numPr>
      <w:spacing w:before="240" w:after="60"/>
      <w:outlineLvl w:val="6"/>
    </w:pPr>
  </w:style>
  <w:style w:type="paragraph" w:styleId="Ttulo8">
    <w:name w:val="heading 8"/>
    <w:basedOn w:val="Normal"/>
    <w:next w:val="Normal"/>
    <w:link w:val="Ttulo8Char"/>
    <w:qFormat/>
    <w:rsid w:val="00034A0B"/>
    <w:pPr>
      <w:numPr>
        <w:ilvl w:val="7"/>
        <w:numId w:val="1"/>
      </w:numPr>
      <w:spacing w:before="240" w:after="60"/>
      <w:outlineLvl w:val="7"/>
    </w:pPr>
    <w:rPr>
      <w:i/>
    </w:rPr>
  </w:style>
  <w:style w:type="paragraph" w:styleId="Ttulo9">
    <w:name w:val="heading 9"/>
    <w:basedOn w:val="Normal"/>
    <w:next w:val="Normal"/>
    <w:link w:val="Ttulo9Char"/>
    <w:qFormat/>
    <w:rsid w:val="00034A0B"/>
    <w:pPr>
      <w:numPr>
        <w:ilvl w:val="8"/>
        <w:numId w:val="1"/>
      </w:numPr>
      <w:spacing w:before="240" w:after="60"/>
      <w:outlineLvl w:val="8"/>
    </w:pPr>
    <w:rPr>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34A0B"/>
    <w:rPr>
      <w:rFonts w:ascii="Arial" w:eastAsia="Times New Roman" w:hAnsi="Arial" w:cs="Times New Roman"/>
      <w:b/>
      <w:sz w:val="28"/>
      <w:szCs w:val="20"/>
      <w:lang w:eastAsia="pt-BR"/>
    </w:rPr>
  </w:style>
  <w:style w:type="character" w:customStyle="1" w:styleId="Ttulo2Char">
    <w:name w:val="Título 2 Char"/>
    <w:basedOn w:val="Fontepargpadro"/>
    <w:link w:val="Ttulo2"/>
    <w:rsid w:val="00034A0B"/>
    <w:rPr>
      <w:rFonts w:ascii="Arial" w:eastAsia="Times New Roman" w:hAnsi="Arial" w:cs="Times New Roman"/>
      <w:b/>
      <w:kern w:val="32"/>
      <w:sz w:val="24"/>
      <w:szCs w:val="20"/>
      <w:lang w:eastAsia="pt-BR"/>
    </w:rPr>
  </w:style>
  <w:style w:type="character" w:customStyle="1" w:styleId="Ttulo3Char">
    <w:name w:val="Título 3 Char"/>
    <w:basedOn w:val="Fontepargpadro"/>
    <w:link w:val="Ttulo3"/>
    <w:rsid w:val="00034A0B"/>
    <w:rPr>
      <w:rFonts w:ascii="Arial" w:eastAsia="Times New Roman" w:hAnsi="Arial" w:cs="Times New Roman"/>
      <w:b/>
      <w:kern w:val="32"/>
      <w:sz w:val="24"/>
      <w:szCs w:val="20"/>
      <w:lang w:eastAsia="pt-BR"/>
    </w:rPr>
  </w:style>
  <w:style w:type="character" w:customStyle="1" w:styleId="Ttulo4Char">
    <w:name w:val="Título 4 Char"/>
    <w:basedOn w:val="Fontepargpadro"/>
    <w:link w:val="Ttulo4"/>
    <w:rsid w:val="00034A0B"/>
    <w:rPr>
      <w:rFonts w:ascii="Arial" w:eastAsia="Times New Roman" w:hAnsi="Arial" w:cs="Times New Roman"/>
      <w:kern w:val="32"/>
      <w:sz w:val="24"/>
      <w:szCs w:val="20"/>
      <w:lang w:eastAsia="pt-BR"/>
    </w:rPr>
  </w:style>
  <w:style w:type="character" w:customStyle="1" w:styleId="Ttulo5Char">
    <w:name w:val="Título 5 Char"/>
    <w:basedOn w:val="Fontepargpadro"/>
    <w:link w:val="Ttulo5"/>
    <w:rsid w:val="00034A0B"/>
    <w:rPr>
      <w:rFonts w:ascii="Arial" w:eastAsia="Times New Roman" w:hAnsi="Arial" w:cs="Times New Roman"/>
      <w:szCs w:val="20"/>
      <w:lang w:eastAsia="pt-BR"/>
    </w:rPr>
  </w:style>
  <w:style w:type="character" w:customStyle="1" w:styleId="Ttulo6Char">
    <w:name w:val="Título 6 Char"/>
    <w:basedOn w:val="Fontepargpadro"/>
    <w:link w:val="Ttulo6"/>
    <w:rsid w:val="00034A0B"/>
    <w:rPr>
      <w:rFonts w:ascii="Arial" w:eastAsia="Times New Roman" w:hAnsi="Arial" w:cs="Times New Roman"/>
      <w:i/>
      <w:szCs w:val="20"/>
      <w:lang w:eastAsia="pt-BR"/>
    </w:rPr>
  </w:style>
  <w:style w:type="character" w:customStyle="1" w:styleId="Ttulo7Char">
    <w:name w:val="Título 7 Char"/>
    <w:basedOn w:val="Fontepargpadro"/>
    <w:link w:val="Ttulo7"/>
    <w:rsid w:val="00034A0B"/>
    <w:rPr>
      <w:rFonts w:ascii="Arial" w:eastAsia="Times New Roman" w:hAnsi="Arial" w:cs="Times New Roman"/>
      <w:szCs w:val="20"/>
      <w:lang w:eastAsia="pt-BR"/>
    </w:rPr>
  </w:style>
  <w:style w:type="character" w:customStyle="1" w:styleId="Ttulo8Char">
    <w:name w:val="Título 8 Char"/>
    <w:basedOn w:val="Fontepargpadro"/>
    <w:link w:val="Ttulo8"/>
    <w:rsid w:val="00034A0B"/>
    <w:rPr>
      <w:rFonts w:ascii="Arial" w:eastAsia="Times New Roman" w:hAnsi="Arial" w:cs="Times New Roman"/>
      <w:i/>
      <w:szCs w:val="20"/>
      <w:lang w:eastAsia="pt-BR"/>
    </w:rPr>
  </w:style>
  <w:style w:type="character" w:customStyle="1" w:styleId="Ttulo9Char">
    <w:name w:val="Título 9 Char"/>
    <w:basedOn w:val="Fontepargpadro"/>
    <w:link w:val="Ttulo9"/>
    <w:rsid w:val="00034A0B"/>
    <w:rPr>
      <w:rFonts w:ascii="Arial" w:eastAsia="Times New Roman" w:hAnsi="Arial" w:cs="Times New Roman"/>
      <w:i/>
      <w:sz w:val="18"/>
      <w:szCs w:val="20"/>
      <w:lang w:eastAsia="pt-BR"/>
    </w:rPr>
  </w:style>
  <w:style w:type="character" w:styleId="Forte">
    <w:name w:val="Strong"/>
    <w:basedOn w:val="Fontepargpadro"/>
    <w:qFormat/>
    <w:rsid w:val="00034A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1321</Words>
  <Characters>7138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2020-02-10T14:36:00Z</dcterms:created>
  <dcterms:modified xsi:type="dcterms:W3CDTF">2020-02-10T14:37:00Z</dcterms:modified>
</cp:coreProperties>
</file>